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B0" w:rsidRDefault="00967CB0" w:rsidP="00477441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967CB0" w:rsidTr="00477441">
        <w:trPr>
          <w:cantSplit/>
        </w:trPr>
        <w:tc>
          <w:tcPr>
            <w:tcW w:w="1186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967CB0" w:rsidRDefault="00967CB0" w:rsidP="00477441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967CB0" w:rsidTr="00477441">
        <w:trPr>
          <w:cantSplit/>
          <w:trHeight w:val="599"/>
        </w:trPr>
        <w:tc>
          <w:tcPr>
            <w:tcW w:w="1186" w:type="dxa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967CB0" w:rsidRDefault="00FE04AC" w:rsidP="00477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化学系</w:t>
            </w:r>
          </w:p>
        </w:tc>
      </w:tr>
      <w:tr w:rsidR="00967CB0" w:rsidTr="00477441">
        <w:trPr>
          <w:cantSplit/>
          <w:trHeight w:val="596"/>
        </w:trPr>
        <w:tc>
          <w:tcPr>
            <w:tcW w:w="1186" w:type="dxa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FE04AC" w:rsidRDefault="00FE04AC" w:rsidP="00FE04AC">
            <w:pPr>
              <w:spacing w:line="700" w:lineRule="exact"/>
              <w:jc w:val="left"/>
              <w:rPr>
                <w:rFonts w:ascii="仿宋_GB2312" w:eastAsia="仿宋_GB2312"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4"/>
              </w:rPr>
              <w:t>Au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iOI</w:t>
            </w:r>
            <w:proofErr w:type="spellEnd"/>
            <w:r>
              <w:rPr>
                <w:sz w:val="24"/>
              </w:rPr>
              <w:t>/PANI</w:t>
            </w:r>
            <w:r>
              <w:rPr>
                <w:rFonts w:hint="eastAsia"/>
                <w:sz w:val="24"/>
              </w:rPr>
              <w:t>复合光催化材料的构建及光催化活性增强机制研究</w:t>
            </w:r>
          </w:p>
          <w:p w:rsidR="00967CB0" w:rsidRPr="0040442B" w:rsidRDefault="00967CB0" w:rsidP="00FE04AC">
            <w:pPr>
              <w:ind w:firstLineChars="100" w:firstLine="240"/>
              <w:rPr>
                <w:sz w:val="24"/>
              </w:rPr>
            </w:pPr>
          </w:p>
        </w:tc>
      </w:tr>
      <w:tr w:rsidR="00967CB0" w:rsidTr="00477441">
        <w:tc>
          <w:tcPr>
            <w:tcW w:w="1186" w:type="dxa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967CB0" w:rsidTr="00477441">
        <w:trPr>
          <w:cantSplit/>
        </w:trPr>
        <w:tc>
          <w:tcPr>
            <w:tcW w:w="1788" w:type="dxa"/>
            <w:gridSpan w:val="2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967CB0" w:rsidRDefault="00967CB0" w:rsidP="00E54485">
            <w:pPr>
              <w:jc w:val="center"/>
              <w:rPr>
                <w:sz w:val="28"/>
              </w:rPr>
            </w:pPr>
            <w:r w:rsidRPr="00E54485">
              <w:rPr>
                <w:rFonts w:hint="eastAsia"/>
                <w:sz w:val="24"/>
              </w:rPr>
              <w:t>学习过物理化学课程</w:t>
            </w:r>
          </w:p>
        </w:tc>
      </w:tr>
      <w:tr w:rsidR="00967CB0" w:rsidTr="00477441">
        <w:trPr>
          <w:trHeight w:val="5124"/>
        </w:trPr>
        <w:tc>
          <w:tcPr>
            <w:tcW w:w="9108" w:type="dxa"/>
            <w:gridSpan w:val="7"/>
          </w:tcPr>
          <w:p w:rsidR="00967CB0" w:rsidRPr="00D23CF6" w:rsidRDefault="00967CB0" w:rsidP="00477441">
            <w:pPr>
              <w:spacing w:line="480" w:lineRule="auto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967CB0" w:rsidRPr="00D23CF6" w:rsidRDefault="00967CB0" w:rsidP="00477441">
            <w:pPr>
              <w:adjustRightInd w:val="0"/>
              <w:snapToGrid w:val="0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>本课题的意义</w:t>
            </w:r>
          </w:p>
          <w:p w:rsidR="00B87F23" w:rsidRPr="00D23CF6" w:rsidRDefault="00FE04AC" w:rsidP="00477441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D23CF6">
              <w:rPr>
                <w:rFonts w:hint="eastAsia"/>
                <w:szCs w:val="21"/>
              </w:rPr>
              <w:t>水是生命之源，但随着人类文明的进步，工业化程度越来越高，社会发展带来的水体污染，特别是有机染料污染，已经严重影响到人们的生活，解决水体有机染料污染问题刻不容缓。光催化法降解有机染料因其绿色环保、稳定高效和无二次污染的优势，得到了越来越多的关注。</w:t>
            </w:r>
            <w:r w:rsidRPr="00D23CF6">
              <w:rPr>
                <w:rFonts w:hint="eastAsia"/>
                <w:szCs w:val="21"/>
              </w:rPr>
              <w:t>碘氧化铋（</w:t>
            </w:r>
            <w:proofErr w:type="spellStart"/>
            <w:r w:rsidRPr="00D23CF6">
              <w:rPr>
                <w:rFonts w:hint="eastAsia"/>
                <w:szCs w:val="21"/>
              </w:rPr>
              <w:t>BiOI</w:t>
            </w:r>
            <w:proofErr w:type="spellEnd"/>
            <w:r w:rsidRPr="00D23CF6">
              <w:rPr>
                <w:rFonts w:hint="eastAsia"/>
                <w:szCs w:val="21"/>
              </w:rPr>
              <w:t>）是一种典型的</w:t>
            </w:r>
            <w:r w:rsidRPr="00D23CF6">
              <w:rPr>
                <w:rFonts w:hint="eastAsia"/>
                <w:szCs w:val="21"/>
              </w:rPr>
              <w:t>p</w:t>
            </w:r>
            <w:r w:rsidRPr="00D23CF6">
              <w:rPr>
                <w:rFonts w:hint="eastAsia"/>
                <w:szCs w:val="21"/>
              </w:rPr>
              <w:t>型半导体，由于</w:t>
            </w:r>
            <w:proofErr w:type="gramStart"/>
            <w:r w:rsidRPr="00D23CF6">
              <w:rPr>
                <w:rFonts w:hint="eastAsia"/>
                <w:szCs w:val="21"/>
              </w:rPr>
              <w:t>窄</w:t>
            </w:r>
            <w:proofErr w:type="gramEnd"/>
            <w:r w:rsidRPr="00D23CF6">
              <w:rPr>
                <w:rFonts w:hint="eastAsia"/>
                <w:szCs w:val="21"/>
              </w:rPr>
              <w:t>带隙和较高的光催化活性，成为了光催化的研究热点。然而，电子和空穴的快速复合严重制约了它的光催化活性</w:t>
            </w:r>
            <w:r w:rsidRPr="00D23CF6">
              <w:rPr>
                <w:rFonts w:ascii="宋体" w:hAnsi="宋体" w:hint="eastAsia"/>
                <w:szCs w:val="21"/>
              </w:rPr>
              <w:t>。因而，如何提高其光生电子和空穴分离效率，是提升</w:t>
            </w:r>
            <w:proofErr w:type="spellStart"/>
            <w:r w:rsidRPr="00D23CF6">
              <w:rPr>
                <w:szCs w:val="21"/>
              </w:rPr>
              <w:t>B</w:t>
            </w:r>
            <w:r w:rsidRPr="00D23CF6">
              <w:rPr>
                <w:rFonts w:hint="eastAsia"/>
                <w:szCs w:val="21"/>
              </w:rPr>
              <w:t>iOI</w:t>
            </w:r>
            <w:proofErr w:type="spellEnd"/>
            <w:r w:rsidRPr="00D23CF6">
              <w:rPr>
                <w:rFonts w:hint="eastAsia"/>
                <w:szCs w:val="21"/>
              </w:rPr>
              <w:t>光催化活性</w:t>
            </w:r>
            <w:r w:rsidRPr="00D23CF6">
              <w:rPr>
                <w:rFonts w:ascii="宋体" w:hAnsi="宋体" w:hint="eastAsia"/>
                <w:szCs w:val="21"/>
              </w:rPr>
              <w:t>的研究重点。本项目通过电沉积法</w:t>
            </w:r>
            <w:r w:rsidRPr="00D23CF6">
              <w:rPr>
                <w:rFonts w:ascii="宋体" w:hAnsi="宋体" w:hint="eastAsia"/>
                <w:szCs w:val="21"/>
              </w:rPr>
              <w:t>和光还原沉积法</w:t>
            </w:r>
            <w:r w:rsidRPr="00D23CF6">
              <w:rPr>
                <w:rFonts w:ascii="宋体" w:hAnsi="宋体" w:hint="eastAsia"/>
                <w:szCs w:val="21"/>
              </w:rPr>
              <w:t>，将</w:t>
            </w:r>
            <w:proofErr w:type="spellStart"/>
            <w:r w:rsidRPr="00D23CF6">
              <w:rPr>
                <w:szCs w:val="21"/>
              </w:rPr>
              <w:t>B</w:t>
            </w:r>
            <w:r w:rsidRPr="00D23CF6">
              <w:rPr>
                <w:rFonts w:hint="eastAsia"/>
                <w:szCs w:val="21"/>
              </w:rPr>
              <w:t>iOI</w:t>
            </w:r>
            <w:proofErr w:type="spellEnd"/>
            <w:r w:rsidRPr="00D23CF6">
              <w:rPr>
                <w:rFonts w:ascii="宋体" w:hAnsi="宋体" w:hint="eastAsia"/>
                <w:szCs w:val="21"/>
              </w:rPr>
              <w:t>与</w:t>
            </w:r>
            <w:r w:rsidRPr="00D23CF6">
              <w:rPr>
                <w:rFonts w:hint="eastAsia"/>
                <w:szCs w:val="21"/>
              </w:rPr>
              <w:t>金</w:t>
            </w:r>
            <w:r w:rsidRPr="00D23CF6">
              <w:rPr>
                <w:rFonts w:hint="eastAsia"/>
                <w:szCs w:val="21"/>
              </w:rPr>
              <w:t>(</w:t>
            </w:r>
            <w:r w:rsidR="00B87F23" w:rsidRPr="00D23CF6">
              <w:rPr>
                <w:rFonts w:hint="eastAsia"/>
                <w:szCs w:val="21"/>
              </w:rPr>
              <w:t>Au</w:t>
            </w:r>
            <w:r w:rsidRPr="00D23CF6">
              <w:rPr>
                <w:rFonts w:hint="eastAsia"/>
                <w:szCs w:val="21"/>
              </w:rPr>
              <w:t>）和聚苯胺（</w:t>
            </w:r>
            <w:r w:rsidRPr="00D23CF6">
              <w:rPr>
                <w:szCs w:val="21"/>
              </w:rPr>
              <w:t>PANI</w:t>
            </w:r>
            <w:r w:rsidRPr="00D23CF6">
              <w:rPr>
                <w:rFonts w:hint="eastAsia"/>
                <w:szCs w:val="21"/>
              </w:rPr>
              <w:t>）复合</w:t>
            </w:r>
            <w:r w:rsidR="00B87F23" w:rsidRPr="00D23CF6">
              <w:rPr>
                <w:rFonts w:hint="eastAsia"/>
                <w:szCs w:val="21"/>
              </w:rPr>
              <w:t>，在导电碳布</w:t>
            </w:r>
            <w:r w:rsidR="00B87F23" w:rsidRPr="00D23CF6">
              <w:rPr>
                <w:rFonts w:ascii="宋体" w:hAnsi="宋体" w:hint="eastAsia"/>
                <w:szCs w:val="21"/>
              </w:rPr>
              <w:t>基底上构建</w:t>
            </w:r>
            <w:r w:rsidR="00B87F23" w:rsidRPr="00D23CF6">
              <w:rPr>
                <w:rFonts w:hint="eastAsia"/>
                <w:szCs w:val="21"/>
              </w:rPr>
              <w:t>Au</w:t>
            </w:r>
            <w:r w:rsidR="00B87F23" w:rsidRPr="00D23CF6">
              <w:rPr>
                <w:szCs w:val="21"/>
              </w:rPr>
              <w:t>/</w:t>
            </w:r>
            <w:proofErr w:type="spellStart"/>
            <w:r w:rsidR="00B87F23" w:rsidRPr="00D23CF6">
              <w:rPr>
                <w:szCs w:val="21"/>
              </w:rPr>
              <w:t>B</w:t>
            </w:r>
            <w:r w:rsidR="00B87F23" w:rsidRPr="00D23CF6">
              <w:rPr>
                <w:rFonts w:hint="eastAsia"/>
                <w:szCs w:val="21"/>
              </w:rPr>
              <w:t>iOI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="00B87F23" w:rsidRPr="00D23CF6">
              <w:rPr>
                <w:rFonts w:hint="eastAsia"/>
                <w:szCs w:val="21"/>
              </w:rPr>
              <w:t>复合光催化材料，并研究其光催化活性增强机制。</w:t>
            </w:r>
            <w:r w:rsidR="00B87F23" w:rsidRPr="00D23CF6">
              <w:rPr>
                <w:rFonts w:hint="eastAsia"/>
                <w:color w:val="000000"/>
                <w:szCs w:val="21"/>
              </w:rPr>
              <w:t>其中，</w:t>
            </w:r>
            <w:r w:rsidR="00B87F23" w:rsidRPr="00D23CF6">
              <w:rPr>
                <w:rFonts w:hint="eastAsia"/>
                <w:color w:val="000000"/>
                <w:szCs w:val="21"/>
              </w:rPr>
              <w:t>Au</w:t>
            </w:r>
            <w:r w:rsidR="00B87F23" w:rsidRPr="00D23CF6">
              <w:rPr>
                <w:rFonts w:hint="eastAsia"/>
                <w:color w:val="000000"/>
                <w:szCs w:val="21"/>
              </w:rPr>
              <w:t>有优异的电子传输能力是一类良好的电子传输材料，</w:t>
            </w:r>
            <w:r w:rsidR="00B87F23" w:rsidRPr="00D23CF6">
              <w:rPr>
                <w:rFonts w:hint="eastAsia"/>
                <w:color w:val="000000"/>
                <w:szCs w:val="21"/>
              </w:rPr>
              <w:t>PANI</w:t>
            </w:r>
            <w:r w:rsidR="00B87F23" w:rsidRPr="00D23CF6">
              <w:rPr>
                <w:rFonts w:hint="eastAsia"/>
                <w:color w:val="000000"/>
                <w:szCs w:val="21"/>
              </w:rPr>
              <w:t>是一种良好的空穴传输材料，在</w:t>
            </w:r>
            <w:proofErr w:type="spellStart"/>
            <w:r w:rsidR="00B87F23" w:rsidRPr="00D23CF6">
              <w:rPr>
                <w:color w:val="000000"/>
                <w:szCs w:val="21"/>
              </w:rPr>
              <w:t>B</w:t>
            </w:r>
            <w:r w:rsidR="00B87F23" w:rsidRPr="00D23CF6">
              <w:rPr>
                <w:rFonts w:hint="eastAsia"/>
                <w:color w:val="000000"/>
                <w:szCs w:val="21"/>
              </w:rPr>
              <w:t>iOI</w:t>
            </w:r>
            <w:proofErr w:type="spellEnd"/>
            <w:r w:rsidR="00B87F23" w:rsidRPr="00D23CF6">
              <w:rPr>
                <w:rFonts w:hint="eastAsia"/>
                <w:color w:val="000000"/>
                <w:szCs w:val="21"/>
              </w:rPr>
              <w:t>体系中同时引入</w:t>
            </w:r>
            <w:r w:rsidR="00B87F23" w:rsidRPr="00D23CF6">
              <w:rPr>
                <w:rFonts w:hint="eastAsia"/>
                <w:color w:val="000000"/>
                <w:szCs w:val="21"/>
              </w:rPr>
              <w:t>Au</w:t>
            </w:r>
            <w:r w:rsidR="00B87F23" w:rsidRPr="00D23CF6">
              <w:rPr>
                <w:rFonts w:hint="eastAsia"/>
                <w:color w:val="000000"/>
                <w:szCs w:val="21"/>
              </w:rPr>
              <w:t>和</w:t>
            </w:r>
            <w:r w:rsidR="00B87F23" w:rsidRPr="00D23CF6">
              <w:rPr>
                <w:rFonts w:hint="eastAsia"/>
                <w:color w:val="000000"/>
                <w:szCs w:val="21"/>
              </w:rPr>
              <w:t>PANI</w:t>
            </w:r>
            <w:r w:rsidR="00B87F23" w:rsidRPr="00D23CF6">
              <w:rPr>
                <w:rFonts w:hint="eastAsia"/>
                <w:color w:val="000000"/>
                <w:szCs w:val="21"/>
              </w:rPr>
              <w:t>，</w:t>
            </w:r>
            <w:r w:rsidR="00B87F23" w:rsidRPr="00D23CF6">
              <w:rPr>
                <w:rFonts w:hint="eastAsia"/>
                <w:szCs w:val="21"/>
              </w:rPr>
              <w:t>构建</w:t>
            </w:r>
            <w:r w:rsidR="00B87F23" w:rsidRPr="00D23CF6">
              <w:rPr>
                <w:rFonts w:hint="eastAsia"/>
                <w:szCs w:val="21"/>
              </w:rPr>
              <w:t>Au</w:t>
            </w:r>
            <w:r w:rsidR="00B87F23" w:rsidRPr="00D23CF6">
              <w:rPr>
                <w:szCs w:val="21"/>
              </w:rPr>
              <w:t>/</w:t>
            </w:r>
            <w:proofErr w:type="spellStart"/>
            <w:r w:rsidR="00B87F23" w:rsidRPr="00D23CF6">
              <w:rPr>
                <w:szCs w:val="21"/>
              </w:rPr>
              <w:t>B</w:t>
            </w:r>
            <w:r w:rsidR="00B87F23" w:rsidRPr="00D23CF6">
              <w:rPr>
                <w:rFonts w:hint="eastAsia"/>
                <w:szCs w:val="21"/>
              </w:rPr>
              <w:t>iOI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="00B87F23" w:rsidRPr="00D23CF6">
              <w:rPr>
                <w:rFonts w:hint="eastAsia"/>
                <w:szCs w:val="21"/>
              </w:rPr>
              <w:t>复合光催化材料</w:t>
            </w:r>
            <w:r w:rsidR="00B87F23" w:rsidRPr="00D23CF6">
              <w:rPr>
                <w:rFonts w:hint="eastAsia"/>
                <w:color w:val="000000"/>
                <w:szCs w:val="21"/>
              </w:rPr>
              <w:t>能有效促进电子往导电基底方向迁移，空穴</w:t>
            </w:r>
            <w:proofErr w:type="gramStart"/>
            <w:r w:rsidR="00B87F23" w:rsidRPr="00D23CF6">
              <w:rPr>
                <w:rFonts w:hint="eastAsia"/>
                <w:color w:val="000000"/>
                <w:szCs w:val="21"/>
              </w:rPr>
              <w:t>往材料</w:t>
            </w:r>
            <w:proofErr w:type="gramEnd"/>
            <w:r w:rsidR="00B87F23" w:rsidRPr="00D23CF6">
              <w:rPr>
                <w:rFonts w:hint="eastAsia"/>
                <w:color w:val="000000"/>
                <w:szCs w:val="21"/>
              </w:rPr>
              <w:t>表面迁移的分离，提高</w:t>
            </w:r>
            <w:r w:rsidR="00B87F23" w:rsidRPr="00D23CF6">
              <w:rPr>
                <w:rFonts w:ascii="宋体" w:hAnsi="宋体" w:hint="eastAsia"/>
                <w:szCs w:val="21"/>
              </w:rPr>
              <w:t>电子和空穴分离效率，从而提高</w:t>
            </w:r>
            <w:proofErr w:type="spellStart"/>
            <w:r w:rsidR="00B87F23" w:rsidRPr="00D23CF6">
              <w:rPr>
                <w:szCs w:val="21"/>
              </w:rPr>
              <w:t>B</w:t>
            </w:r>
            <w:r w:rsidR="00B87F23" w:rsidRPr="00D23CF6">
              <w:rPr>
                <w:rFonts w:hint="eastAsia"/>
                <w:szCs w:val="21"/>
              </w:rPr>
              <w:t>iOI</w:t>
            </w:r>
            <w:proofErr w:type="spellEnd"/>
            <w:r w:rsidR="00B87F23" w:rsidRPr="00D23CF6">
              <w:rPr>
                <w:rFonts w:hint="eastAsia"/>
                <w:szCs w:val="21"/>
              </w:rPr>
              <w:t>光催化活性。</w:t>
            </w:r>
            <w:r w:rsidR="00B87F23" w:rsidRPr="00D23CF6">
              <w:rPr>
                <w:rFonts w:hint="eastAsia"/>
                <w:color w:val="000000"/>
                <w:szCs w:val="21"/>
              </w:rPr>
              <w:t>本课题研究结果将为光催化材料的设计、制备、机理研究提供参考和依据，于促进我国</w:t>
            </w:r>
            <w:proofErr w:type="spellStart"/>
            <w:r w:rsidR="00B87F23" w:rsidRPr="00D23CF6">
              <w:rPr>
                <w:color w:val="000000"/>
                <w:szCs w:val="21"/>
              </w:rPr>
              <w:t>B</w:t>
            </w:r>
            <w:r w:rsidR="00B87F23" w:rsidRPr="00D23CF6">
              <w:rPr>
                <w:rFonts w:hint="eastAsia"/>
                <w:color w:val="000000"/>
                <w:szCs w:val="21"/>
              </w:rPr>
              <w:t>iOX</w:t>
            </w:r>
            <w:proofErr w:type="spellEnd"/>
            <w:r w:rsidR="00B87F23" w:rsidRPr="00D23CF6">
              <w:rPr>
                <w:rFonts w:hint="eastAsia"/>
                <w:color w:val="000000"/>
                <w:szCs w:val="21"/>
              </w:rPr>
              <w:t>（</w:t>
            </w:r>
            <w:r w:rsidR="00B87F23" w:rsidRPr="00D23CF6">
              <w:rPr>
                <w:rFonts w:hint="eastAsia"/>
                <w:color w:val="000000"/>
                <w:szCs w:val="21"/>
              </w:rPr>
              <w:t>X=Cl, Br, I</w:t>
            </w:r>
            <w:r w:rsidR="00B87F23" w:rsidRPr="00D23CF6">
              <w:rPr>
                <w:rFonts w:hint="eastAsia"/>
                <w:color w:val="000000"/>
                <w:szCs w:val="21"/>
              </w:rPr>
              <w:t>）光催化体系理论及应用研究的发展。</w:t>
            </w:r>
          </w:p>
          <w:p w:rsidR="00967CB0" w:rsidRPr="00D23CF6" w:rsidRDefault="00967CB0" w:rsidP="00D23CF6">
            <w:pPr>
              <w:adjustRightInd w:val="0"/>
              <w:snapToGrid w:val="0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>本课题的内容</w:t>
            </w:r>
          </w:p>
          <w:p w:rsidR="00B87F23" w:rsidRPr="00D23CF6" w:rsidRDefault="00411DBA" w:rsidP="00D23CF6">
            <w:pPr>
              <w:ind w:firstLineChars="150" w:firstLine="315"/>
              <w:rPr>
                <w:rFonts w:hint="eastAsia"/>
                <w:szCs w:val="21"/>
              </w:rPr>
            </w:pPr>
            <w:r w:rsidRPr="00D23CF6">
              <w:rPr>
                <w:szCs w:val="21"/>
              </w:rPr>
              <w:t>1</w:t>
            </w:r>
            <w:r w:rsidRPr="00D23CF6">
              <w:rPr>
                <w:rFonts w:hint="eastAsia"/>
                <w:szCs w:val="21"/>
              </w:rPr>
              <w:t>）</w:t>
            </w:r>
            <w:r w:rsidR="00B87F23" w:rsidRPr="00D23CF6">
              <w:rPr>
                <w:rFonts w:hint="eastAsia"/>
                <w:szCs w:val="21"/>
              </w:rPr>
              <w:t>Au/</w:t>
            </w:r>
            <w:proofErr w:type="spellStart"/>
            <w:r w:rsidR="00B87F23" w:rsidRPr="00D23CF6">
              <w:rPr>
                <w:rFonts w:hint="eastAsia"/>
                <w:szCs w:val="21"/>
              </w:rPr>
              <w:t>BiO</w:t>
            </w:r>
            <w:r w:rsidR="00B87F23" w:rsidRPr="00D23CF6">
              <w:rPr>
                <w:szCs w:val="21"/>
              </w:rPr>
              <w:t>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="00B87F23" w:rsidRPr="00D23CF6">
              <w:rPr>
                <w:rFonts w:hint="eastAsia"/>
                <w:szCs w:val="21"/>
              </w:rPr>
              <w:t>复合光催化材料的构建</w:t>
            </w:r>
            <w:r w:rsidR="003A057B" w:rsidRPr="00D23CF6">
              <w:rPr>
                <w:rFonts w:hint="eastAsia"/>
                <w:szCs w:val="21"/>
              </w:rPr>
              <w:t>；</w:t>
            </w:r>
          </w:p>
          <w:p w:rsidR="00967CB0" w:rsidRPr="00D23CF6" w:rsidRDefault="00B87F23" w:rsidP="00D23CF6">
            <w:pPr>
              <w:ind w:firstLineChars="100" w:firstLine="210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 xml:space="preserve"> </w:t>
            </w:r>
            <w:r w:rsidR="00411DBA" w:rsidRPr="00D23CF6">
              <w:rPr>
                <w:szCs w:val="21"/>
              </w:rPr>
              <w:t>2</w:t>
            </w:r>
            <w:r w:rsidR="00411DBA" w:rsidRPr="00D23CF6">
              <w:rPr>
                <w:rFonts w:hint="eastAsia"/>
                <w:szCs w:val="21"/>
              </w:rPr>
              <w:t>）</w:t>
            </w:r>
            <w:r w:rsidRPr="00D23CF6">
              <w:rPr>
                <w:rFonts w:hint="eastAsia"/>
                <w:szCs w:val="21"/>
              </w:rPr>
              <w:t>Au/</w:t>
            </w:r>
            <w:proofErr w:type="spellStart"/>
            <w:r w:rsidRPr="00D23CF6">
              <w:rPr>
                <w:rFonts w:hint="eastAsia"/>
                <w:szCs w:val="21"/>
              </w:rPr>
              <w:t>BiO</w:t>
            </w:r>
            <w:r w:rsidRPr="00D23CF6">
              <w:rPr>
                <w:szCs w:val="21"/>
              </w:rPr>
              <w:t>I</w:t>
            </w:r>
            <w:proofErr w:type="spellEnd"/>
            <w:r w:rsidRPr="00D23CF6">
              <w:rPr>
                <w:szCs w:val="21"/>
              </w:rPr>
              <w:t>/PANI</w:t>
            </w:r>
            <w:r w:rsidRPr="00D23CF6">
              <w:rPr>
                <w:rFonts w:hint="eastAsia"/>
                <w:szCs w:val="21"/>
              </w:rPr>
              <w:t>复合光催化材料的光催化降解活性增强机制研究</w:t>
            </w:r>
            <w:r w:rsidR="003A057B" w:rsidRPr="00D23CF6">
              <w:rPr>
                <w:rFonts w:hint="eastAsia"/>
                <w:szCs w:val="21"/>
              </w:rPr>
              <w:t>。</w:t>
            </w:r>
          </w:p>
          <w:p w:rsidR="00967CB0" w:rsidRPr="00D23CF6" w:rsidRDefault="00967CB0" w:rsidP="00D23CF6">
            <w:pPr>
              <w:adjustRightInd w:val="0"/>
              <w:snapToGrid w:val="0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>本课题的主要任务</w:t>
            </w:r>
          </w:p>
          <w:p w:rsidR="00967CB0" w:rsidRPr="00D23CF6" w:rsidRDefault="00967CB0" w:rsidP="00D23CF6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 w:rsidRPr="00D23CF6">
              <w:rPr>
                <w:szCs w:val="21"/>
              </w:rPr>
              <w:t>1</w:t>
            </w:r>
            <w:r w:rsidRPr="00D23CF6">
              <w:rPr>
                <w:rFonts w:hint="eastAsia"/>
                <w:szCs w:val="21"/>
              </w:rPr>
              <w:t>）采用</w:t>
            </w:r>
            <w:r w:rsidR="00B87F23" w:rsidRPr="00D23CF6">
              <w:rPr>
                <w:rFonts w:hint="eastAsia"/>
                <w:szCs w:val="21"/>
              </w:rPr>
              <w:t>电沉积法和光还原法分步</w:t>
            </w:r>
            <w:r w:rsidRPr="00D23CF6">
              <w:rPr>
                <w:rFonts w:hint="eastAsia"/>
                <w:szCs w:val="21"/>
              </w:rPr>
              <w:t>制备</w:t>
            </w:r>
            <w:r w:rsidR="00B87F23" w:rsidRPr="00D23CF6">
              <w:rPr>
                <w:rFonts w:hint="eastAsia"/>
                <w:szCs w:val="21"/>
              </w:rPr>
              <w:t>出</w:t>
            </w:r>
            <w:r w:rsidR="00B87F23" w:rsidRPr="00D23CF6">
              <w:rPr>
                <w:rFonts w:hint="eastAsia"/>
                <w:szCs w:val="21"/>
              </w:rPr>
              <w:t>Au/</w:t>
            </w:r>
            <w:proofErr w:type="spellStart"/>
            <w:r w:rsidR="00B87F23" w:rsidRPr="00D23CF6">
              <w:rPr>
                <w:rFonts w:hint="eastAsia"/>
                <w:szCs w:val="21"/>
              </w:rPr>
              <w:t>BiO</w:t>
            </w:r>
            <w:r w:rsidR="00B87F23" w:rsidRPr="00D23CF6">
              <w:rPr>
                <w:szCs w:val="21"/>
              </w:rPr>
              <w:t>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Pr="00D23CF6">
              <w:rPr>
                <w:rFonts w:hint="eastAsia"/>
                <w:szCs w:val="21"/>
              </w:rPr>
              <w:t>复合光催化材料；</w:t>
            </w:r>
          </w:p>
          <w:p w:rsidR="00967CB0" w:rsidRPr="00D23CF6" w:rsidRDefault="00967CB0" w:rsidP="00D23CF6">
            <w:pPr>
              <w:ind w:firstLineChars="200" w:firstLine="420"/>
              <w:rPr>
                <w:szCs w:val="21"/>
              </w:rPr>
            </w:pPr>
            <w:r w:rsidRPr="00D23CF6">
              <w:rPr>
                <w:szCs w:val="21"/>
              </w:rPr>
              <w:t>2</w:t>
            </w:r>
            <w:r w:rsidRPr="00D23CF6">
              <w:rPr>
                <w:rFonts w:hint="eastAsia"/>
                <w:szCs w:val="21"/>
              </w:rPr>
              <w:t>）</w:t>
            </w:r>
            <w:r w:rsidR="00411DBA" w:rsidRPr="00D23CF6">
              <w:rPr>
                <w:rFonts w:hint="eastAsia"/>
                <w:szCs w:val="21"/>
              </w:rPr>
              <w:t>研究</w:t>
            </w:r>
            <w:r w:rsidR="00411DBA" w:rsidRPr="00D23CF6">
              <w:rPr>
                <w:rFonts w:hint="eastAsia"/>
                <w:szCs w:val="21"/>
              </w:rPr>
              <w:t>Au/</w:t>
            </w:r>
            <w:proofErr w:type="spellStart"/>
            <w:r w:rsidR="00411DBA" w:rsidRPr="00D23CF6">
              <w:rPr>
                <w:rFonts w:hint="eastAsia"/>
                <w:szCs w:val="21"/>
              </w:rPr>
              <w:t>BiO</w:t>
            </w:r>
            <w:r w:rsidR="00411DBA" w:rsidRPr="00D23CF6">
              <w:rPr>
                <w:szCs w:val="21"/>
              </w:rPr>
              <w:t>I</w:t>
            </w:r>
            <w:proofErr w:type="spellEnd"/>
            <w:r w:rsidR="00411DBA" w:rsidRPr="00D23CF6">
              <w:rPr>
                <w:szCs w:val="21"/>
              </w:rPr>
              <w:t>/PANI</w:t>
            </w:r>
            <w:r w:rsidR="00411DBA" w:rsidRPr="00D23CF6">
              <w:rPr>
                <w:rFonts w:hint="eastAsia"/>
                <w:szCs w:val="21"/>
              </w:rPr>
              <w:t>材料的组成、结构形态与复合材料光催化降解活性的内在关系，探讨</w:t>
            </w:r>
            <w:r w:rsidR="00411DBA" w:rsidRPr="00D23CF6">
              <w:rPr>
                <w:rFonts w:hint="eastAsia"/>
                <w:szCs w:val="21"/>
              </w:rPr>
              <w:t>Au</w:t>
            </w:r>
            <w:r w:rsidR="00411DBA" w:rsidRPr="00D23CF6">
              <w:rPr>
                <w:rFonts w:hint="eastAsia"/>
                <w:szCs w:val="21"/>
              </w:rPr>
              <w:t>与</w:t>
            </w:r>
            <w:r w:rsidR="00411DBA" w:rsidRPr="00D23CF6">
              <w:rPr>
                <w:rFonts w:hint="eastAsia"/>
                <w:szCs w:val="21"/>
              </w:rPr>
              <w:t>PANI</w:t>
            </w:r>
            <w:r w:rsidR="00411DBA" w:rsidRPr="00D23CF6">
              <w:rPr>
                <w:rFonts w:hint="eastAsia"/>
                <w:szCs w:val="21"/>
              </w:rPr>
              <w:t>在促进</w:t>
            </w:r>
            <w:proofErr w:type="spellStart"/>
            <w:r w:rsidR="00411DBA" w:rsidRPr="00D23CF6">
              <w:rPr>
                <w:szCs w:val="21"/>
              </w:rPr>
              <w:t>B</w:t>
            </w:r>
            <w:r w:rsidR="00411DBA" w:rsidRPr="00D23CF6">
              <w:rPr>
                <w:rFonts w:hint="eastAsia"/>
                <w:szCs w:val="21"/>
              </w:rPr>
              <w:t>iOI</w:t>
            </w:r>
            <w:proofErr w:type="spellEnd"/>
            <w:r w:rsidR="00411DBA" w:rsidRPr="00D23CF6">
              <w:rPr>
                <w:rFonts w:hint="eastAsia"/>
                <w:szCs w:val="21"/>
              </w:rPr>
              <w:t>光生电子和空穴分离中的作用，从而揭示这种材料的光催化降解活性增强机制。</w:t>
            </w:r>
            <w:bookmarkStart w:id="0" w:name="_GoBack"/>
            <w:bookmarkEnd w:id="0"/>
          </w:p>
          <w:p w:rsidR="00967CB0" w:rsidRPr="00D23CF6" w:rsidRDefault="00967CB0" w:rsidP="00D23CF6">
            <w:pPr>
              <w:adjustRightInd w:val="0"/>
              <w:snapToGrid w:val="0"/>
              <w:rPr>
                <w:szCs w:val="21"/>
              </w:rPr>
            </w:pPr>
            <w:r w:rsidRPr="00D23CF6">
              <w:rPr>
                <w:rFonts w:hint="eastAsia"/>
                <w:szCs w:val="21"/>
              </w:rPr>
              <w:t>本课题的预期目标</w:t>
            </w:r>
          </w:p>
          <w:p w:rsidR="00B87F23" w:rsidRPr="00D23CF6" w:rsidRDefault="00411DBA" w:rsidP="00D23CF6">
            <w:pPr>
              <w:ind w:firstLineChars="150" w:firstLine="315"/>
              <w:rPr>
                <w:rFonts w:hint="eastAsia"/>
                <w:szCs w:val="21"/>
              </w:rPr>
            </w:pPr>
            <w:r w:rsidRPr="00D23CF6">
              <w:rPr>
                <w:szCs w:val="21"/>
              </w:rPr>
              <w:t>1</w:t>
            </w:r>
            <w:r w:rsidRPr="00D23CF6">
              <w:rPr>
                <w:rFonts w:hint="eastAsia"/>
                <w:szCs w:val="21"/>
              </w:rPr>
              <w:t>）</w:t>
            </w:r>
            <w:r w:rsidR="00B87F23" w:rsidRPr="00D23CF6">
              <w:rPr>
                <w:rFonts w:hint="eastAsia"/>
                <w:szCs w:val="21"/>
              </w:rPr>
              <w:t>构建一类新型的</w:t>
            </w:r>
            <w:r w:rsidR="00B87F23" w:rsidRPr="00D23CF6">
              <w:rPr>
                <w:rFonts w:hint="eastAsia"/>
                <w:szCs w:val="21"/>
              </w:rPr>
              <w:t>Au/</w:t>
            </w:r>
            <w:proofErr w:type="spellStart"/>
            <w:r w:rsidR="00B87F23" w:rsidRPr="00D23CF6">
              <w:rPr>
                <w:rFonts w:hint="eastAsia"/>
                <w:szCs w:val="21"/>
              </w:rPr>
              <w:t>BiO</w:t>
            </w:r>
            <w:r w:rsidR="00B87F23" w:rsidRPr="00D23CF6">
              <w:rPr>
                <w:szCs w:val="21"/>
              </w:rPr>
              <w:t>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="003A057B" w:rsidRPr="00D23CF6">
              <w:rPr>
                <w:rFonts w:hint="eastAsia"/>
                <w:szCs w:val="21"/>
              </w:rPr>
              <w:t>复合光催化材料；</w:t>
            </w:r>
          </w:p>
          <w:p w:rsidR="00B87F23" w:rsidRPr="00D23CF6" w:rsidRDefault="00411DBA" w:rsidP="00D23CF6">
            <w:pPr>
              <w:ind w:firstLineChars="150" w:firstLine="315"/>
              <w:rPr>
                <w:szCs w:val="21"/>
              </w:rPr>
            </w:pPr>
            <w:r w:rsidRPr="00D23CF6">
              <w:rPr>
                <w:szCs w:val="21"/>
              </w:rPr>
              <w:t>2</w:t>
            </w:r>
            <w:r w:rsidRPr="00D23CF6">
              <w:rPr>
                <w:rFonts w:hint="eastAsia"/>
                <w:szCs w:val="21"/>
              </w:rPr>
              <w:t>）</w:t>
            </w:r>
            <w:r w:rsidR="00B87F23" w:rsidRPr="00D23CF6">
              <w:rPr>
                <w:rFonts w:hint="eastAsia"/>
                <w:szCs w:val="21"/>
              </w:rPr>
              <w:t>揭示这种</w:t>
            </w:r>
            <w:r w:rsidR="00B87F23" w:rsidRPr="00D23CF6">
              <w:rPr>
                <w:rFonts w:hint="eastAsia"/>
                <w:szCs w:val="21"/>
              </w:rPr>
              <w:t>Au/</w:t>
            </w:r>
            <w:proofErr w:type="spellStart"/>
            <w:r w:rsidR="00B87F23" w:rsidRPr="00D23CF6">
              <w:rPr>
                <w:rFonts w:hint="eastAsia"/>
                <w:szCs w:val="21"/>
              </w:rPr>
              <w:t>BiO</w:t>
            </w:r>
            <w:r w:rsidR="00B87F23" w:rsidRPr="00D23CF6">
              <w:rPr>
                <w:szCs w:val="21"/>
              </w:rPr>
              <w:t>I</w:t>
            </w:r>
            <w:proofErr w:type="spellEnd"/>
            <w:r w:rsidR="00B87F23" w:rsidRPr="00D23CF6">
              <w:rPr>
                <w:szCs w:val="21"/>
              </w:rPr>
              <w:t>/PANI</w:t>
            </w:r>
            <w:r w:rsidR="00B87F23" w:rsidRPr="00D23CF6">
              <w:rPr>
                <w:rFonts w:hint="eastAsia"/>
                <w:szCs w:val="21"/>
              </w:rPr>
              <w:t>复合光催化材料的光催化活性增强机制。</w:t>
            </w:r>
          </w:p>
          <w:p w:rsidR="00967CB0" w:rsidRDefault="00967CB0" w:rsidP="00477441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7CB0" w:rsidTr="00477441">
        <w:trPr>
          <w:cantSplit/>
          <w:trHeight w:val="1394"/>
        </w:trPr>
        <w:tc>
          <w:tcPr>
            <w:tcW w:w="9108" w:type="dxa"/>
            <w:gridSpan w:val="7"/>
          </w:tcPr>
          <w:p w:rsidR="00967CB0" w:rsidRDefault="00967CB0" w:rsidP="00477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967CB0" w:rsidRDefault="00967CB0" w:rsidP="00FE04AC">
            <w:pPr>
              <w:ind w:firstLineChars="800" w:firstLine="1920"/>
              <w:rPr>
                <w:sz w:val="24"/>
              </w:rPr>
            </w:pPr>
          </w:p>
          <w:p w:rsidR="00967CB0" w:rsidRDefault="00967CB0" w:rsidP="002E1190">
            <w:pPr>
              <w:rPr>
                <w:sz w:val="24"/>
              </w:rPr>
            </w:pPr>
          </w:p>
          <w:p w:rsidR="00967CB0" w:rsidRDefault="00967CB0" w:rsidP="007A0C4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7CB0" w:rsidTr="00477441">
        <w:trPr>
          <w:cantSplit/>
          <w:trHeight w:val="1441"/>
        </w:trPr>
        <w:tc>
          <w:tcPr>
            <w:tcW w:w="9108" w:type="dxa"/>
            <w:gridSpan w:val="7"/>
          </w:tcPr>
          <w:p w:rsidR="00B87F23" w:rsidRDefault="00967CB0" w:rsidP="00B87F2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学院教科办意见：</w:t>
            </w:r>
          </w:p>
          <w:p w:rsidR="00B87F23" w:rsidRPr="00B87F23" w:rsidRDefault="00B87F23" w:rsidP="00B87F23">
            <w:pPr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67CB0" w:rsidRPr="00B87F23" w:rsidRDefault="00967CB0" w:rsidP="00477441">
            <w:pPr>
              <w:rPr>
                <w:sz w:val="24"/>
              </w:rPr>
            </w:pPr>
          </w:p>
          <w:p w:rsidR="00967CB0" w:rsidRDefault="00967CB0" w:rsidP="007A0C4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67CB0" w:rsidRDefault="00967CB0" w:rsidP="00477441">
      <w:pPr>
        <w:spacing w:line="360" w:lineRule="auto"/>
      </w:pPr>
    </w:p>
    <w:sectPr w:rsidR="00967CB0" w:rsidSect="00D85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BEB" w:rsidRDefault="00FE4BEB" w:rsidP="00433D67">
      <w:r>
        <w:separator/>
      </w:r>
    </w:p>
  </w:endnote>
  <w:endnote w:type="continuationSeparator" w:id="0">
    <w:p w:rsidR="00FE4BEB" w:rsidRDefault="00FE4BEB" w:rsidP="0043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隶书">
    <w:altName w:val="Lingoes Unicode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BEB" w:rsidRDefault="00FE4BEB" w:rsidP="00433D67">
      <w:r>
        <w:separator/>
      </w:r>
    </w:p>
  </w:footnote>
  <w:footnote w:type="continuationSeparator" w:id="0">
    <w:p w:rsidR="00FE4BEB" w:rsidRDefault="00FE4BEB" w:rsidP="00433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C02E4"/>
    <w:rsid w:val="00113526"/>
    <w:rsid w:val="0013469E"/>
    <w:rsid w:val="00153878"/>
    <w:rsid w:val="001A1246"/>
    <w:rsid w:val="001A37FF"/>
    <w:rsid w:val="001D5965"/>
    <w:rsid w:val="001E1FB8"/>
    <w:rsid w:val="00207E1B"/>
    <w:rsid w:val="00212F38"/>
    <w:rsid w:val="00252A40"/>
    <w:rsid w:val="00271C93"/>
    <w:rsid w:val="00283125"/>
    <w:rsid w:val="002A273C"/>
    <w:rsid w:val="002E1190"/>
    <w:rsid w:val="002F47AD"/>
    <w:rsid w:val="0033763A"/>
    <w:rsid w:val="00361E8A"/>
    <w:rsid w:val="003921A6"/>
    <w:rsid w:val="00395290"/>
    <w:rsid w:val="003A057B"/>
    <w:rsid w:val="003B62D9"/>
    <w:rsid w:val="003F2492"/>
    <w:rsid w:val="0040442B"/>
    <w:rsid w:val="00411DBA"/>
    <w:rsid w:val="00433D67"/>
    <w:rsid w:val="004676DC"/>
    <w:rsid w:val="00470124"/>
    <w:rsid w:val="00477441"/>
    <w:rsid w:val="004A11FD"/>
    <w:rsid w:val="004B04B0"/>
    <w:rsid w:val="004D4AA6"/>
    <w:rsid w:val="004F59A6"/>
    <w:rsid w:val="00527F4B"/>
    <w:rsid w:val="00531488"/>
    <w:rsid w:val="00553A6B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6C72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8D2477"/>
    <w:rsid w:val="00912B53"/>
    <w:rsid w:val="00922818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66213"/>
    <w:rsid w:val="00A67BE6"/>
    <w:rsid w:val="00A7666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87F23"/>
    <w:rsid w:val="00BA5BE6"/>
    <w:rsid w:val="00BA6FA4"/>
    <w:rsid w:val="00BF2C44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23CF6"/>
    <w:rsid w:val="00D85122"/>
    <w:rsid w:val="00DB7385"/>
    <w:rsid w:val="00DC28A4"/>
    <w:rsid w:val="00DF4A29"/>
    <w:rsid w:val="00DF5539"/>
    <w:rsid w:val="00E26F9E"/>
    <w:rsid w:val="00E45091"/>
    <w:rsid w:val="00E54485"/>
    <w:rsid w:val="00E55591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0FE04AC"/>
    <w:rsid w:val="00FE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85122"/>
    <w:rPr>
      <w:rFonts w:cs="Times New Roman"/>
      <w:b/>
      <w:bCs/>
    </w:rPr>
  </w:style>
  <w:style w:type="character" w:styleId="a4">
    <w:name w:val="Hyperlink"/>
    <w:basedOn w:val="a0"/>
    <w:uiPriority w:val="99"/>
    <w:rsid w:val="00D85122"/>
    <w:rPr>
      <w:rFonts w:ascii="Verdana" w:hAnsi="Verdana" w:cs="Times New Roman"/>
      <w:color w:val="666666"/>
      <w:sz w:val="18"/>
      <w:szCs w:val="18"/>
      <w:u w:val="none"/>
      <w:effect w:val="none"/>
    </w:rPr>
  </w:style>
  <w:style w:type="character" w:styleId="a5">
    <w:name w:val="FollowedHyperlink"/>
    <w:basedOn w:val="a0"/>
    <w:uiPriority w:val="99"/>
    <w:rsid w:val="00D85122"/>
    <w:rPr>
      <w:rFonts w:cs="Times New Roman"/>
      <w:color w:val="800080"/>
      <w:u w:val="single"/>
    </w:rPr>
  </w:style>
  <w:style w:type="paragraph" w:styleId="a6">
    <w:name w:val="Balloon Text"/>
    <w:basedOn w:val="a"/>
    <w:link w:val="Char"/>
    <w:uiPriority w:val="99"/>
    <w:semiHidden/>
    <w:rsid w:val="00BA5BE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D23246"/>
    <w:rPr>
      <w:sz w:val="0"/>
      <w:szCs w:val="0"/>
    </w:rPr>
  </w:style>
  <w:style w:type="paragraph" w:styleId="a7">
    <w:name w:val="Date"/>
    <w:basedOn w:val="a"/>
    <w:next w:val="a"/>
    <w:link w:val="Char0"/>
    <w:uiPriority w:val="99"/>
    <w:rsid w:val="00477441"/>
    <w:pPr>
      <w:ind w:leftChars="2500" w:left="100"/>
    </w:pPr>
  </w:style>
  <w:style w:type="character" w:customStyle="1" w:styleId="Char0">
    <w:name w:val="日期 Char"/>
    <w:basedOn w:val="a0"/>
    <w:link w:val="a7"/>
    <w:uiPriority w:val="99"/>
    <w:semiHidden/>
    <w:rsid w:val="00D23246"/>
    <w:rPr>
      <w:szCs w:val="24"/>
    </w:rPr>
  </w:style>
  <w:style w:type="paragraph" w:styleId="a8">
    <w:name w:val="header"/>
    <w:basedOn w:val="a"/>
    <w:link w:val="Char1"/>
    <w:uiPriority w:val="99"/>
    <w:rsid w:val="00433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locked/>
    <w:rsid w:val="00433D67"/>
    <w:rPr>
      <w:rFonts w:cs="Times New Roman"/>
      <w:kern w:val="2"/>
      <w:sz w:val="18"/>
      <w:szCs w:val="18"/>
    </w:rPr>
  </w:style>
  <w:style w:type="paragraph" w:styleId="a9">
    <w:name w:val="footer"/>
    <w:basedOn w:val="a"/>
    <w:link w:val="Char2"/>
    <w:uiPriority w:val="99"/>
    <w:rsid w:val="00433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locked/>
    <w:rsid w:val="00433D6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85122"/>
    <w:rPr>
      <w:rFonts w:cs="Times New Roman"/>
      <w:b/>
      <w:bCs/>
    </w:rPr>
  </w:style>
  <w:style w:type="character" w:styleId="a4">
    <w:name w:val="Hyperlink"/>
    <w:basedOn w:val="a0"/>
    <w:uiPriority w:val="99"/>
    <w:rsid w:val="00D85122"/>
    <w:rPr>
      <w:rFonts w:ascii="Verdana" w:hAnsi="Verdana" w:cs="Times New Roman"/>
      <w:color w:val="666666"/>
      <w:sz w:val="18"/>
      <w:szCs w:val="18"/>
      <w:u w:val="none"/>
      <w:effect w:val="none"/>
    </w:rPr>
  </w:style>
  <w:style w:type="character" w:styleId="a5">
    <w:name w:val="FollowedHyperlink"/>
    <w:basedOn w:val="a0"/>
    <w:uiPriority w:val="99"/>
    <w:rsid w:val="00D85122"/>
    <w:rPr>
      <w:rFonts w:cs="Times New Roman"/>
      <w:color w:val="800080"/>
      <w:u w:val="single"/>
    </w:rPr>
  </w:style>
  <w:style w:type="paragraph" w:styleId="a6">
    <w:name w:val="Balloon Text"/>
    <w:basedOn w:val="a"/>
    <w:link w:val="Char"/>
    <w:uiPriority w:val="99"/>
    <w:semiHidden/>
    <w:rsid w:val="00BA5BE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D23246"/>
    <w:rPr>
      <w:sz w:val="0"/>
      <w:szCs w:val="0"/>
    </w:rPr>
  </w:style>
  <w:style w:type="paragraph" w:styleId="a7">
    <w:name w:val="Date"/>
    <w:basedOn w:val="a"/>
    <w:next w:val="a"/>
    <w:link w:val="Char0"/>
    <w:uiPriority w:val="99"/>
    <w:rsid w:val="00477441"/>
    <w:pPr>
      <w:ind w:leftChars="2500" w:left="100"/>
    </w:pPr>
  </w:style>
  <w:style w:type="character" w:customStyle="1" w:styleId="Char0">
    <w:name w:val="日期 Char"/>
    <w:basedOn w:val="a0"/>
    <w:link w:val="a7"/>
    <w:uiPriority w:val="99"/>
    <w:semiHidden/>
    <w:rsid w:val="00D23246"/>
    <w:rPr>
      <w:szCs w:val="24"/>
    </w:rPr>
  </w:style>
  <w:style w:type="paragraph" w:styleId="a8">
    <w:name w:val="header"/>
    <w:basedOn w:val="a"/>
    <w:link w:val="Char1"/>
    <w:uiPriority w:val="99"/>
    <w:rsid w:val="00433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locked/>
    <w:rsid w:val="00433D67"/>
    <w:rPr>
      <w:rFonts w:cs="Times New Roman"/>
      <w:kern w:val="2"/>
      <w:sz w:val="18"/>
      <w:szCs w:val="18"/>
    </w:rPr>
  </w:style>
  <w:style w:type="paragraph" w:styleId="a9">
    <w:name w:val="footer"/>
    <w:basedOn w:val="a"/>
    <w:link w:val="Char2"/>
    <w:uiPriority w:val="99"/>
    <w:rsid w:val="00433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locked/>
    <w:rsid w:val="00433D67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1228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122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1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81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81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81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12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2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581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1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812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581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5812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81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1601</Characters>
  <Application>Microsoft Office Word</Application>
  <DocSecurity>0</DocSecurity>
  <Lines>13</Lines>
  <Paragraphs>3</Paragraphs>
  <ScaleCrop>false</ScaleCrop>
  <Company>联想（北京）有限公司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WingPC</cp:lastModifiedBy>
  <cp:revision>3</cp:revision>
  <cp:lastPrinted>2016-10-17T02:11:00Z</cp:lastPrinted>
  <dcterms:created xsi:type="dcterms:W3CDTF">2019-06-23T12:23:00Z</dcterms:created>
  <dcterms:modified xsi:type="dcterms:W3CDTF">2019-06-23T12:24:00Z</dcterms:modified>
</cp:coreProperties>
</file>