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B0" w:rsidRDefault="00967CB0" w:rsidP="00477441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967CB0" w:rsidTr="00477441">
        <w:trPr>
          <w:cantSplit/>
        </w:trPr>
        <w:tc>
          <w:tcPr>
            <w:tcW w:w="1186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967CB0" w:rsidRDefault="00967CB0" w:rsidP="00477441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967CB0" w:rsidTr="00477441">
        <w:trPr>
          <w:cantSplit/>
          <w:trHeight w:val="599"/>
        </w:trPr>
        <w:tc>
          <w:tcPr>
            <w:tcW w:w="1186" w:type="dxa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967CB0" w:rsidRDefault="00967CB0" w:rsidP="00477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生科院化学系</w:t>
            </w:r>
          </w:p>
        </w:tc>
      </w:tr>
      <w:tr w:rsidR="00967CB0" w:rsidTr="00477441">
        <w:trPr>
          <w:cantSplit/>
          <w:trHeight w:val="596"/>
        </w:trPr>
        <w:tc>
          <w:tcPr>
            <w:tcW w:w="1186" w:type="dxa"/>
            <w:vAlign w:val="center"/>
          </w:tcPr>
          <w:p w:rsidR="00967CB0" w:rsidRPr="000E659C" w:rsidRDefault="00967CB0" w:rsidP="00477441">
            <w:pPr>
              <w:jc w:val="center"/>
              <w:rPr>
                <w:sz w:val="24"/>
              </w:rPr>
            </w:pPr>
            <w:r w:rsidRPr="000E659C"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967CB0" w:rsidRPr="000E659C" w:rsidRDefault="000E659C" w:rsidP="000E659C">
            <w:pPr>
              <w:ind w:firstLineChars="100" w:firstLine="240"/>
              <w:rPr>
                <w:sz w:val="24"/>
              </w:rPr>
            </w:pPr>
            <w:proofErr w:type="spellStart"/>
            <w:r w:rsidRPr="000E659C">
              <w:rPr>
                <w:rFonts w:hint="eastAsia"/>
                <w:sz w:val="24"/>
              </w:rPr>
              <w:t>Co</w:t>
            </w:r>
            <w:r w:rsidRPr="000E659C">
              <w:rPr>
                <w:sz w:val="24"/>
              </w:rPr>
              <w:t>OOH</w:t>
            </w:r>
            <w:proofErr w:type="spellEnd"/>
            <w:r w:rsidRPr="000E659C">
              <w:rPr>
                <w:sz w:val="24"/>
              </w:rPr>
              <w:t>/Ag/BiVO</w:t>
            </w:r>
            <w:r w:rsidRPr="000E659C">
              <w:rPr>
                <w:sz w:val="24"/>
                <w:vertAlign w:val="subscript"/>
              </w:rPr>
              <w:t>4</w:t>
            </w:r>
            <w:r w:rsidRPr="005468F4">
              <w:rPr>
                <w:rFonts w:ascii="宋体" w:hAnsi="宋体" w:hint="eastAsia"/>
                <w:sz w:val="24"/>
              </w:rPr>
              <w:t>光阳极的制备及其光电催化分解水性能的研究</w:t>
            </w:r>
          </w:p>
        </w:tc>
      </w:tr>
      <w:tr w:rsidR="00967CB0" w:rsidTr="00477441">
        <w:tc>
          <w:tcPr>
            <w:tcW w:w="1186" w:type="dxa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967CB0" w:rsidRDefault="00967CB0" w:rsidP="00477441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967CB0" w:rsidTr="00477441">
        <w:trPr>
          <w:cantSplit/>
        </w:trPr>
        <w:tc>
          <w:tcPr>
            <w:tcW w:w="1788" w:type="dxa"/>
            <w:gridSpan w:val="2"/>
            <w:vAlign w:val="center"/>
          </w:tcPr>
          <w:p w:rsidR="00967CB0" w:rsidRDefault="00967CB0" w:rsidP="00477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967CB0" w:rsidRDefault="00967CB0" w:rsidP="00E54485">
            <w:pPr>
              <w:jc w:val="center"/>
              <w:rPr>
                <w:sz w:val="28"/>
              </w:rPr>
            </w:pPr>
            <w:r w:rsidRPr="00E54485">
              <w:rPr>
                <w:rFonts w:hint="eastAsia"/>
                <w:sz w:val="24"/>
              </w:rPr>
              <w:t>学习过物理化学课程</w:t>
            </w:r>
          </w:p>
        </w:tc>
      </w:tr>
      <w:tr w:rsidR="00967CB0" w:rsidTr="00477441">
        <w:trPr>
          <w:trHeight w:val="5124"/>
        </w:trPr>
        <w:tc>
          <w:tcPr>
            <w:tcW w:w="9108" w:type="dxa"/>
            <w:gridSpan w:val="7"/>
          </w:tcPr>
          <w:p w:rsidR="00967CB0" w:rsidRPr="002E1190" w:rsidRDefault="00967CB0" w:rsidP="00477441">
            <w:pPr>
              <w:spacing w:line="480" w:lineRule="auto"/>
              <w:rPr>
                <w:szCs w:val="21"/>
              </w:rPr>
            </w:pPr>
            <w:r w:rsidRPr="002E1190"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967CB0" w:rsidRDefault="00967CB0" w:rsidP="00477441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2E1190">
              <w:rPr>
                <w:rFonts w:hint="eastAsia"/>
                <w:szCs w:val="21"/>
              </w:rPr>
              <w:t>本课题的意义</w:t>
            </w:r>
          </w:p>
          <w:p w:rsidR="004B3A50" w:rsidRPr="002E1190" w:rsidRDefault="004B3A50" w:rsidP="00477441">
            <w:pPr>
              <w:adjustRightInd w:val="0"/>
              <w:snapToGrid w:val="0"/>
              <w:rPr>
                <w:szCs w:val="21"/>
              </w:rPr>
            </w:pPr>
          </w:p>
          <w:p w:rsidR="00967CB0" w:rsidRDefault="00967CB0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  <w:r w:rsidRPr="004B3A50">
              <w:rPr>
                <w:rFonts w:hint="eastAsia"/>
                <w:szCs w:val="21"/>
              </w:rPr>
              <w:t>进入</w:t>
            </w:r>
            <w:r w:rsidRPr="004B3A50">
              <w:rPr>
                <w:szCs w:val="21"/>
              </w:rPr>
              <w:t>21</w:t>
            </w:r>
            <w:r w:rsidR="004B3A50">
              <w:rPr>
                <w:rFonts w:hint="eastAsia"/>
                <w:szCs w:val="21"/>
              </w:rPr>
              <w:t>世纪以来，全球面临能源危机和环境污染的严峻挑战，急需清洁可再生的新能源</w:t>
            </w:r>
            <w:r w:rsidRPr="004B3A50">
              <w:rPr>
                <w:rFonts w:hint="eastAsia"/>
                <w:szCs w:val="21"/>
              </w:rPr>
              <w:t>来解决这些问题。</w:t>
            </w:r>
            <w:r w:rsidR="000E659C" w:rsidRPr="004B3A50">
              <w:rPr>
                <w:color w:val="000000"/>
                <w:szCs w:val="21"/>
              </w:rPr>
              <w:t>利用半导体光阳极光电催化分解水制氢，</w:t>
            </w:r>
            <w:r w:rsidR="000E659C" w:rsidRPr="004B3A50">
              <w:rPr>
                <w:rFonts w:hint="eastAsia"/>
                <w:color w:val="000000"/>
                <w:szCs w:val="21"/>
              </w:rPr>
              <w:t>将丰富廉价的太阳能资源转换为清洁、可再生的氢能，在解决能源短缺方面具有重要科学意义和重大应用前景。</w:t>
            </w:r>
            <w:r w:rsidR="000E659C" w:rsidRPr="004B3A50">
              <w:rPr>
                <w:szCs w:val="21"/>
              </w:rPr>
              <w:t>BiVO</w:t>
            </w:r>
            <w:r w:rsidR="000E659C" w:rsidRPr="004B3A50">
              <w:rPr>
                <w:szCs w:val="21"/>
                <w:vertAlign w:val="subscript"/>
              </w:rPr>
              <w:t>4</w:t>
            </w:r>
            <w:r w:rsidR="000E659C" w:rsidRPr="004B3A50">
              <w:rPr>
                <w:szCs w:val="21"/>
              </w:rPr>
              <w:t>是近年来</w:t>
            </w:r>
            <w:r w:rsidR="000E659C" w:rsidRPr="004B3A50">
              <w:rPr>
                <w:rFonts w:hint="eastAsia"/>
                <w:szCs w:val="21"/>
              </w:rPr>
              <w:t>备受</w:t>
            </w:r>
            <w:r w:rsidR="000E659C" w:rsidRPr="004B3A50">
              <w:rPr>
                <w:szCs w:val="21"/>
              </w:rPr>
              <w:t>关注的一类新的光阳极材料</w:t>
            </w:r>
            <w:r w:rsidR="000E659C" w:rsidRPr="004B3A50">
              <w:rPr>
                <w:rFonts w:hint="eastAsia"/>
                <w:color w:val="000000"/>
                <w:szCs w:val="21"/>
              </w:rPr>
              <w:t>。</w:t>
            </w:r>
            <w:r w:rsidR="000E659C" w:rsidRPr="004B3A50">
              <w:rPr>
                <w:color w:val="000000"/>
                <w:szCs w:val="21"/>
              </w:rPr>
              <w:t>带隙窄，</w:t>
            </w:r>
            <w:r w:rsidR="000E659C" w:rsidRPr="004B3A50">
              <w:rPr>
                <w:rFonts w:hint="eastAsia"/>
                <w:color w:val="000000"/>
                <w:szCs w:val="21"/>
              </w:rPr>
              <w:t>能把光响应范围拓展至可见光区，导带</w:t>
            </w:r>
            <w:r w:rsidR="000E659C" w:rsidRPr="004B3A50">
              <w:rPr>
                <w:rFonts w:hint="eastAsia"/>
                <w:color w:val="000000"/>
                <w:szCs w:val="21"/>
              </w:rPr>
              <w:t>/</w:t>
            </w:r>
            <w:r w:rsidR="000E659C" w:rsidRPr="004B3A50">
              <w:rPr>
                <w:rFonts w:hint="eastAsia"/>
                <w:color w:val="000000"/>
                <w:szCs w:val="21"/>
              </w:rPr>
              <w:t>价带位置合适，具有</w:t>
            </w:r>
            <w:r w:rsidR="000E659C" w:rsidRPr="004B3A50">
              <w:rPr>
                <w:color w:val="000000"/>
                <w:szCs w:val="21"/>
              </w:rPr>
              <w:t>高的理论太阳能转化</w:t>
            </w:r>
            <w:r w:rsidR="000E659C" w:rsidRPr="004B3A50">
              <w:rPr>
                <w:rFonts w:hint="eastAsia"/>
                <w:color w:val="000000"/>
                <w:szCs w:val="21"/>
              </w:rPr>
              <w:t>率。</w:t>
            </w:r>
            <w:r w:rsidR="000E659C" w:rsidRPr="004B3A50">
              <w:rPr>
                <w:rFonts w:hint="eastAsia"/>
                <w:szCs w:val="21"/>
              </w:rPr>
              <w:t>然而，</w:t>
            </w:r>
            <w:r w:rsidR="000E659C" w:rsidRPr="004B3A50">
              <w:rPr>
                <w:rFonts w:hint="eastAsia"/>
                <w:color w:val="000000"/>
                <w:szCs w:val="21"/>
              </w:rPr>
              <w:t>由于其</w:t>
            </w:r>
            <w:r w:rsidR="00297AE2" w:rsidRPr="004B3A50">
              <w:rPr>
                <w:rFonts w:hint="eastAsia"/>
                <w:color w:val="000000"/>
                <w:szCs w:val="21"/>
              </w:rPr>
              <w:t>电子空穴分离差低</w:t>
            </w:r>
            <w:r w:rsidR="000E659C" w:rsidRPr="004B3A50">
              <w:rPr>
                <w:rFonts w:hint="eastAsia"/>
                <w:color w:val="000000"/>
                <w:szCs w:val="21"/>
              </w:rPr>
              <w:t>和</w:t>
            </w:r>
            <w:proofErr w:type="gramStart"/>
            <w:r w:rsidR="000E659C" w:rsidRPr="004B3A50">
              <w:rPr>
                <w:rFonts w:hint="eastAsia"/>
                <w:color w:val="0D0D0D"/>
                <w:szCs w:val="21"/>
              </w:rPr>
              <w:t>析氧</w:t>
            </w:r>
            <w:proofErr w:type="gramEnd"/>
            <w:r w:rsidR="000E659C" w:rsidRPr="004B3A50">
              <w:rPr>
                <w:rFonts w:hint="eastAsia"/>
                <w:color w:val="000000"/>
                <w:szCs w:val="21"/>
              </w:rPr>
              <w:t>动力学慢两个原因</w:t>
            </w:r>
            <w:r w:rsidR="00297AE2" w:rsidRPr="004B3A50">
              <w:rPr>
                <w:rFonts w:hint="eastAsia"/>
                <w:color w:val="000000"/>
                <w:szCs w:val="21"/>
              </w:rPr>
              <w:t>，导致其</w:t>
            </w:r>
            <w:r w:rsidR="00297AE2" w:rsidRPr="004B3A50">
              <w:rPr>
                <w:rFonts w:hint="eastAsia"/>
                <w:color w:val="000000"/>
                <w:szCs w:val="21"/>
              </w:rPr>
              <w:t>载流子浓度</w:t>
            </w:r>
            <w:r w:rsidR="00297AE2" w:rsidRPr="004B3A50">
              <w:rPr>
                <w:rFonts w:hint="eastAsia"/>
                <w:color w:val="000000"/>
                <w:szCs w:val="21"/>
              </w:rPr>
              <w:t>低</w:t>
            </w:r>
            <w:r w:rsidR="000E659C" w:rsidRPr="004B3A50">
              <w:rPr>
                <w:rFonts w:hint="eastAsia"/>
                <w:color w:val="000000"/>
                <w:szCs w:val="21"/>
              </w:rPr>
              <w:t>，目前</w:t>
            </w:r>
            <w:r w:rsidR="000E659C" w:rsidRPr="004B3A50">
              <w:rPr>
                <w:rFonts w:hint="eastAsia"/>
                <w:color w:val="000000"/>
                <w:szCs w:val="21"/>
              </w:rPr>
              <w:t>BiVO</w:t>
            </w:r>
            <w:r w:rsidR="000E659C" w:rsidRPr="004B3A50">
              <w:rPr>
                <w:rFonts w:hint="eastAsia"/>
                <w:color w:val="000000"/>
                <w:szCs w:val="21"/>
                <w:vertAlign w:val="subscript"/>
              </w:rPr>
              <w:t>4</w:t>
            </w:r>
            <w:r w:rsidR="000E659C" w:rsidRPr="004B3A50">
              <w:rPr>
                <w:rFonts w:hint="eastAsia"/>
                <w:color w:val="000000"/>
                <w:szCs w:val="21"/>
              </w:rPr>
              <w:t>所实现的太阳能转换效率远低于预期。</w:t>
            </w:r>
            <w:r w:rsidR="00297AE2" w:rsidRPr="004B3A50">
              <w:rPr>
                <w:rFonts w:hint="eastAsia"/>
                <w:szCs w:val="21"/>
              </w:rPr>
              <w:t>如何增加</w:t>
            </w:r>
            <w:r w:rsidR="000E659C" w:rsidRPr="004B3A50">
              <w:rPr>
                <w:rFonts w:hint="eastAsia"/>
                <w:szCs w:val="21"/>
              </w:rPr>
              <w:t>BiVO</w:t>
            </w:r>
            <w:r w:rsidR="000E659C" w:rsidRPr="004B3A50">
              <w:rPr>
                <w:rFonts w:hint="eastAsia"/>
                <w:szCs w:val="21"/>
                <w:vertAlign w:val="subscript"/>
              </w:rPr>
              <w:t>4</w:t>
            </w:r>
            <w:r w:rsidR="00297AE2" w:rsidRPr="004B3A50">
              <w:rPr>
                <w:color w:val="000000"/>
                <w:szCs w:val="21"/>
              </w:rPr>
              <w:t>载流子</w:t>
            </w:r>
            <w:r w:rsidR="00297AE2" w:rsidRPr="004B3A50">
              <w:rPr>
                <w:color w:val="000000"/>
                <w:szCs w:val="21"/>
              </w:rPr>
              <w:t>的</w:t>
            </w:r>
            <w:r w:rsidR="00297AE2" w:rsidRPr="004B3A50">
              <w:rPr>
                <w:color w:val="000000"/>
                <w:szCs w:val="21"/>
              </w:rPr>
              <w:t>浓度</w:t>
            </w:r>
            <w:r w:rsidR="000E659C" w:rsidRPr="004B3A50">
              <w:rPr>
                <w:rFonts w:hint="eastAsia"/>
                <w:szCs w:val="21"/>
              </w:rPr>
              <w:t>以及</w:t>
            </w:r>
            <w:proofErr w:type="gramStart"/>
            <w:r w:rsidR="000E659C" w:rsidRPr="004B3A50">
              <w:rPr>
                <w:rFonts w:hint="eastAsia"/>
                <w:szCs w:val="21"/>
              </w:rPr>
              <w:t>加速</w:t>
            </w:r>
            <w:r w:rsidR="000E659C" w:rsidRPr="004B3A50">
              <w:rPr>
                <w:rFonts w:hint="eastAsia"/>
                <w:color w:val="0D0D0D"/>
                <w:szCs w:val="21"/>
              </w:rPr>
              <w:t>析氧</w:t>
            </w:r>
            <w:r w:rsidR="000E659C" w:rsidRPr="004B3A50">
              <w:rPr>
                <w:rFonts w:hint="eastAsia"/>
                <w:szCs w:val="21"/>
              </w:rPr>
              <w:t>动力学</w:t>
            </w:r>
            <w:proofErr w:type="gramEnd"/>
            <w:r w:rsidR="000E659C" w:rsidRPr="004B3A50">
              <w:rPr>
                <w:rFonts w:hint="eastAsia"/>
                <w:szCs w:val="21"/>
              </w:rPr>
              <w:t>是目前的研究重点。</w:t>
            </w:r>
            <w:r w:rsidR="000E659C" w:rsidRPr="004B3A50">
              <w:rPr>
                <w:rFonts w:hint="eastAsia"/>
                <w:color w:val="0D0D0D"/>
                <w:szCs w:val="21"/>
              </w:rPr>
              <w:t>本项目将</w:t>
            </w:r>
            <w:r w:rsidR="000E659C" w:rsidRPr="004B3A50">
              <w:rPr>
                <w:rFonts w:cs="宋体" w:hint="eastAsia"/>
                <w:color w:val="0D0D0D"/>
                <w:kern w:val="0"/>
                <w:szCs w:val="21"/>
              </w:rPr>
              <w:t>构建一类新的</w:t>
            </w:r>
            <w:proofErr w:type="spellStart"/>
            <w:r w:rsidR="00297AE2" w:rsidRPr="004B3A50">
              <w:rPr>
                <w:rFonts w:hint="eastAsia"/>
                <w:color w:val="0D0D0D"/>
                <w:szCs w:val="21"/>
              </w:rPr>
              <w:t>Co</w:t>
            </w:r>
            <w:r w:rsidR="00297AE2" w:rsidRPr="004B3A50">
              <w:rPr>
                <w:color w:val="0D0D0D"/>
                <w:szCs w:val="21"/>
              </w:rPr>
              <w:t>OOH</w:t>
            </w:r>
            <w:proofErr w:type="spellEnd"/>
            <w:r w:rsidR="00297AE2" w:rsidRPr="004B3A50">
              <w:rPr>
                <w:rFonts w:hint="eastAsia"/>
                <w:color w:val="0D0D0D"/>
                <w:szCs w:val="21"/>
              </w:rPr>
              <w:t xml:space="preserve"> </w:t>
            </w:r>
            <w:r w:rsidR="00297AE2" w:rsidRPr="004B3A50">
              <w:rPr>
                <w:rFonts w:hint="eastAsia"/>
                <w:color w:val="0D0D0D"/>
                <w:szCs w:val="21"/>
              </w:rPr>
              <w:t>/</w:t>
            </w:r>
            <w:r w:rsidR="00297AE2" w:rsidRPr="004B3A50">
              <w:rPr>
                <w:rFonts w:hint="eastAsia"/>
                <w:szCs w:val="21"/>
              </w:rPr>
              <w:t>Ag</w:t>
            </w:r>
            <w:r w:rsidR="00297AE2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0E659C" w:rsidRPr="004B3A50">
              <w:rPr>
                <w:rFonts w:hint="eastAsia"/>
                <w:color w:val="0D0D0D"/>
                <w:szCs w:val="21"/>
              </w:rPr>
              <w:t>BiVO</w:t>
            </w:r>
            <w:r w:rsidR="000E659C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0E659C" w:rsidRPr="004B3A50">
              <w:rPr>
                <w:rFonts w:hint="eastAsia"/>
                <w:color w:val="0D0D0D"/>
                <w:szCs w:val="21"/>
              </w:rPr>
              <w:t>光阳极材料，并研究其</w:t>
            </w:r>
            <w:r w:rsidR="000E659C" w:rsidRPr="004B3A50">
              <w:rPr>
                <w:szCs w:val="21"/>
              </w:rPr>
              <w:t>光电催化分解水</w:t>
            </w:r>
            <w:r w:rsidR="000E659C" w:rsidRPr="004B3A50">
              <w:rPr>
                <w:rFonts w:hint="eastAsia"/>
                <w:szCs w:val="21"/>
              </w:rPr>
              <w:t>活性增强机制</w:t>
            </w:r>
            <w:r w:rsidR="000E659C" w:rsidRPr="004B3A50">
              <w:rPr>
                <w:rFonts w:hint="eastAsia"/>
                <w:color w:val="0D0D0D"/>
                <w:szCs w:val="21"/>
              </w:rPr>
              <w:t>：</w:t>
            </w:r>
            <w:r w:rsidR="000E659C" w:rsidRPr="004B3A50">
              <w:rPr>
                <w:rFonts w:hint="eastAsia"/>
                <w:color w:val="0D0D0D"/>
                <w:szCs w:val="21"/>
              </w:rPr>
              <w:t>1</w:t>
            </w:r>
            <w:r w:rsidR="000E659C" w:rsidRPr="004B3A50">
              <w:rPr>
                <w:rFonts w:hint="eastAsia"/>
                <w:color w:val="0D0D0D"/>
                <w:szCs w:val="21"/>
              </w:rPr>
              <w:t>）</w:t>
            </w:r>
            <w:r w:rsidR="000E659C" w:rsidRPr="004B3A50">
              <w:rPr>
                <w:szCs w:val="21"/>
              </w:rPr>
              <w:t>Ag</w:t>
            </w:r>
            <w:r w:rsidR="000E659C" w:rsidRPr="004B3A50">
              <w:rPr>
                <w:szCs w:val="21"/>
              </w:rPr>
              <w:t>纳米颗粒</w:t>
            </w:r>
            <w:r w:rsidR="00297AE2" w:rsidRPr="004B3A50">
              <w:rPr>
                <w:color w:val="000000"/>
                <w:szCs w:val="21"/>
              </w:rPr>
              <w:t>具有等离子共振效应，能有效拓宽材料对光的吸收，增加载流子浓</w:t>
            </w:r>
            <w:r w:rsidR="00297AE2" w:rsidRPr="004B3A50">
              <w:rPr>
                <w:color w:val="000000"/>
                <w:szCs w:val="21"/>
              </w:rPr>
              <w:t>度</w:t>
            </w:r>
            <w:r w:rsidR="000E659C" w:rsidRPr="004B3A50">
              <w:rPr>
                <w:rFonts w:hint="eastAsia"/>
                <w:color w:val="0D0D0D"/>
                <w:szCs w:val="21"/>
              </w:rPr>
              <w:t>；</w:t>
            </w:r>
            <w:r w:rsidR="000E659C" w:rsidRPr="004B3A50" w:rsidDel="00E32F6D">
              <w:rPr>
                <w:rFonts w:hint="eastAsia"/>
                <w:color w:val="0D0D0D"/>
                <w:szCs w:val="21"/>
              </w:rPr>
              <w:t xml:space="preserve"> </w:t>
            </w:r>
            <w:r w:rsidR="000E659C" w:rsidRPr="004B3A50">
              <w:rPr>
                <w:rFonts w:hint="eastAsia"/>
                <w:szCs w:val="21"/>
              </w:rPr>
              <w:t>2</w:t>
            </w:r>
            <w:r w:rsidR="000E659C" w:rsidRPr="004B3A50">
              <w:rPr>
                <w:rFonts w:hint="eastAsia"/>
                <w:szCs w:val="21"/>
              </w:rPr>
              <w:t>）</w:t>
            </w:r>
            <w:proofErr w:type="spellStart"/>
            <w:r w:rsidR="000E659C" w:rsidRPr="004B3A50">
              <w:rPr>
                <w:rFonts w:hint="eastAsia"/>
                <w:color w:val="0D0D0D"/>
                <w:szCs w:val="21"/>
              </w:rPr>
              <w:t>Co</w:t>
            </w:r>
            <w:r w:rsidR="000E659C" w:rsidRPr="004B3A50">
              <w:rPr>
                <w:color w:val="0D0D0D"/>
                <w:szCs w:val="21"/>
              </w:rPr>
              <w:t>OOH</w:t>
            </w:r>
            <w:proofErr w:type="spellEnd"/>
            <w:r w:rsidR="000E659C" w:rsidRPr="004B3A50">
              <w:rPr>
                <w:color w:val="0D0D0D"/>
                <w:szCs w:val="21"/>
              </w:rPr>
              <w:t>作为一种优</w:t>
            </w:r>
            <w:r w:rsidR="000E659C" w:rsidRPr="004B3A50">
              <w:rPr>
                <w:rFonts w:hint="eastAsia"/>
                <w:color w:val="0D0D0D"/>
                <w:szCs w:val="21"/>
              </w:rPr>
              <w:t>良</w:t>
            </w:r>
            <w:proofErr w:type="gramStart"/>
            <w:r w:rsidR="000E659C" w:rsidRPr="004B3A50">
              <w:rPr>
                <w:color w:val="0D0D0D"/>
                <w:szCs w:val="21"/>
              </w:rPr>
              <w:t>的析氧催化剂</w:t>
            </w:r>
            <w:proofErr w:type="gramEnd"/>
            <w:r w:rsidR="000E659C" w:rsidRPr="004B3A50">
              <w:rPr>
                <w:rFonts w:hint="eastAsia"/>
                <w:color w:val="0D0D0D"/>
                <w:szCs w:val="21"/>
              </w:rPr>
              <w:t>，</w:t>
            </w:r>
            <w:r w:rsidR="000E659C" w:rsidRPr="004B3A50">
              <w:rPr>
                <w:color w:val="0D0D0D"/>
                <w:szCs w:val="21"/>
              </w:rPr>
              <w:t>极大的降低了水氧化势垒</w:t>
            </w:r>
            <w:r w:rsidR="000E659C" w:rsidRPr="004B3A50">
              <w:rPr>
                <w:rFonts w:hint="eastAsia"/>
                <w:color w:val="0D0D0D"/>
                <w:szCs w:val="21"/>
              </w:rPr>
              <w:t>，</w:t>
            </w:r>
            <w:proofErr w:type="gramStart"/>
            <w:r w:rsidR="000E659C" w:rsidRPr="004B3A50">
              <w:rPr>
                <w:rFonts w:hint="eastAsia"/>
                <w:color w:val="0D0D0D"/>
                <w:szCs w:val="21"/>
              </w:rPr>
              <w:t>加速析氧动力学</w:t>
            </w:r>
            <w:proofErr w:type="gramEnd"/>
            <w:r w:rsidR="000E659C" w:rsidRPr="004B3A50">
              <w:rPr>
                <w:rFonts w:hint="eastAsia"/>
                <w:color w:val="0D0D0D"/>
                <w:szCs w:val="21"/>
              </w:rPr>
              <w:t>。</w:t>
            </w:r>
          </w:p>
          <w:p w:rsidR="00DD7482" w:rsidRPr="004B3A50" w:rsidRDefault="00DD7482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szCs w:val="21"/>
              </w:rPr>
            </w:pPr>
          </w:p>
          <w:p w:rsidR="00967CB0" w:rsidRDefault="00967CB0" w:rsidP="00477441">
            <w:pPr>
              <w:adjustRightInd w:val="0"/>
              <w:snapToGrid w:val="0"/>
              <w:rPr>
                <w:rFonts w:hint="eastAsia"/>
                <w:szCs w:val="21"/>
              </w:rPr>
            </w:pPr>
            <w:r w:rsidRPr="002E1190">
              <w:rPr>
                <w:rFonts w:hint="eastAsia"/>
                <w:szCs w:val="21"/>
              </w:rPr>
              <w:t>本课题的内容</w:t>
            </w:r>
          </w:p>
          <w:p w:rsidR="00DD7482" w:rsidRPr="002E1190" w:rsidRDefault="00DD7482" w:rsidP="00477441">
            <w:pPr>
              <w:adjustRightInd w:val="0"/>
              <w:snapToGrid w:val="0"/>
              <w:rPr>
                <w:szCs w:val="21"/>
              </w:rPr>
            </w:pP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4B3A50">
              <w:rPr>
                <w:szCs w:val="21"/>
              </w:rPr>
              <w:t>1</w:t>
            </w:r>
            <w:r w:rsidRPr="004B3A50">
              <w:rPr>
                <w:rFonts w:hint="eastAsia"/>
                <w:szCs w:val="21"/>
              </w:rPr>
              <w:t>）</w:t>
            </w:r>
            <w:r w:rsidR="000E659C" w:rsidRPr="004B3A50">
              <w:rPr>
                <w:rFonts w:hint="eastAsia"/>
                <w:szCs w:val="21"/>
              </w:rPr>
              <w:t>以</w:t>
            </w:r>
            <w:r w:rsidR="000E659C" w:rsidRPr="004B3A50">
              <w:rPr>
                <w:rFonts w:hint="eastAsia"/>
                <w:szCs w:val="21"/>
              </w:rPr>
              <w:t>FTO</w:t>
            </w:r>
            <w:r w:rsidR="000E659C" w:rsidRPr="004B3A50">
              <w:rPr>
                <w:rFonts w:hint="eastAsia"/>
                <w:szCs w:val="21"/>
              </w:rPr>
              <w:t>基底，通过</w:t>
            </w:r>
            <w:r w:rsidR="00297AE2" w:rsidRPr="004B3A50">
              <w:rPr>
                <w:rFonts w:hint="eastAsia"/>
                <w:szCs w:val="21"/>
              </w:rPr>
              <w:t>两步法制备</w:t>
            </w:r>
            <w:r w:rsidR="00297AE2" w:rsidRPr="004B3A50">
              <w:rPr>
                <w:rFonts w:hint="eastAsia"/>
                <w:szCs w:val="21"/>
              </w:rPr>
              <w:t>BiVO</w:t>
            </w:r>
            <w:r w:rsidR="00297AE2" w:rsidRPr="004B3A50">
              <w:rPr>
                <w:rFonts w:hint="eastAsia"/>
                <w:szCs w:val="21"/>
                <w:vertAlign w:val="subscript"/>
              </w:rPr>
              <w:t>4</w:t>
            </w:r>
            <w:r w:rsidR="00297AE2" w:rsidRPr="004B3A50">
              <w:rPr>
                <w:rFonts w:hint="eastAsia"/>
                <w:szCs w:val="21"/>
              </w:rPr>
              <w:t>，首先</w:t>
            </w:r>
            <w:r w:rsidR="000E659C" w:rsidRPr="004B3A50">
              <w:rPr>
                <w:rFonts w:hint="eastAsia"/>
                <w:szCs w:val="21"/>
              </w:rPr>
              <w:t>电沉积法</w:t>
            </w:r>
            <w:r w:rsidR="000E659C" w:rsidRPr="004B3A50">
              <w:rPr>
                <w:rFonts w:hint="eastAsia"/>
                <w:szCs w:val="21"/>
              </w:rPr>
              <w:t>沉积</w:t>
            </w:r>
            <w:proofErr w:type="spellStart"/>
            <w:r w:rsidR="000E659C" w:rsidRPr="004B3A50">
              <w:rPr>
                <w:rFonts w:hint="eastAsia"/>
                <w:szCs w:val="21"/>
              </w:rPr>
              <w:t>BiOI</w:t>
            </w:r>
            <w:proofErr w:type="spellEnd"/>
            <w:r w:rsidR="000E659C" w:rsidRPr="004B3A50">
              <w:rPr>
                <w:rFonts w:hint="eastAsia"/>
                <w:szCs w:val="21"/>
              </w:rPr>
              <w:t>，</w:t>
            </w:r>
            <w:r w:rsidR="00297AE2" w:rsidRPr="004B3A50">
              <w:rPr>
                <w:rFonts w:hint="eastAsia"/>
                <w:szCs w:val="21"/>
              </w:rPr>
              <w:t>然后</w:t>
            </w:r>
            <w:proofErr w:type="gramStart"/>
            <w:r w:rsidR="00297AE2" w:rsidRPr="004B3A50">
              <w:rPr>
                <w:rFonts w:hint="eastAsia"/>
                <w:szCs w:val="21"/>
              </w:rPr>
              <w:t>添加钒源并</w:t>
            </w:r>
            <w:proofErr w:type="gramEnd"/>
            <w:r w:rsidR="00297AE2" w:rsidRPr="004B3A50">
              <w:rPr>
                <w:rFonts w:hint="eastAsia"/>
                <w:szCs w:val="21"/>
              </w:rPr>
              <w:t>煅烧成为</w:t>
            </w:r>
            <w:r w:rsidR="00297AE2" w:rsidRPr="004B3A50">
              <w:rPr>
                <w:rFonts w:hint="eastAsia"/>
                <w:szCs w:val="21"/>
              </w:rPr>
              <w:t>BiVO</w:t>
            </w:r>
            <w:r w:rsidR="00297AE2" w:rsidRPr="004B3A50">
              <w:rPr>
                <w:rFonts w:hint="eastAsia"/>
                <w:szCs w:val="21"/>
                <w:vertAlign w:val="subscript"/>
              </w:rPr>
              <w:t>4</w:t>
            </w:r>
            <w:r w:rsidR="00297AE2" w:rsidRPr="004B3A50">
              <w:rPr>
                <w:rFonts w:hint="eastAsia"/>
                <w:szCs w:val="21"/>
              </w:rPr>
              <w:t>。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采用光电沉积法将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Ag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纳米颗粒沉积在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BiVO</w:t>
            </w:r>
            <w:r w:rsidR="004B3A50" w:rsidRPr="004B3A50">
              <w:rPr>
                <w:rFonts w:cs="宋体" w:hint="eastAsia"/>
                <w:color w:val="000000"/>
                <w:szCs w:val="21"/>
                <w:vertAlign w:val="subscript"/>
              </w:rPr>
              <w:t>4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薄膜上，制备得到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复合光阳极材料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。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水热法制备</w:t>
            </w:r>
            <w:proofErr w:type="spellStart"/>
            <w:r w:rsidR="004B3A50" w:rsidRPr="004B3A50">
              <w:rPr>
                <w:rFonts w:hint="eastAsia"/>
                <w:szCs w:val="21"/>
              </w:rPr>
              <w:t>Co</w:t>
            </w:r>
            <w:r w:rsidR="004B3A50" w:rsidRPr="004B3A50">
              <w:rPr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szCs w:val="21"/>
              </w:rPr>
              <w:t>，</w:t>
            </w:r>
            <w:r w:rsidR="004B3A50" w:rsidRPr="004B3A50">
              <w:rPr>
                <w:szCs w:val="21"/>
              </w:rPr>
              <w:t>并</w:t>
            </w:r>
            <w:r w:rsidR="004B3A50" w:rsidRPr="004B3A50">
              <w:rPr>
                <w:rFonts w:hint="eastAsia"/>
                <w:color w:val="000000"/>
                <w:szCs w:val="21"/>
              </w:rPr>
              <w:t>通过滴涂法将</w:t>
            </w:r>
            <w:proofErr w:type="spellStart"/>
            <w:r w:rsidR="004B3A50" w:rsidRPr="004B3A50">
              <w:rPr>
                <w:rFonts w:hint="eastAsia"/>
                <w:szCs w:val="21"/>
              </w:rPr>
              <w:t>Co</w:t>
            </w:r>
            <w:r w:rsidR="004B3A50" w:rsidRPr="004B3A50">
              <w:rPr>
                <w:szCs w:val="21"/>
              </w:rPr>
              <w:t>O</w:t>
            </w:r>
            <w:bookmarkStart w:id="0" w:name="_GoBack"/>
            <w:bookmarkEnd w:id="0"/>
            <w:r w:rsidR="004B3A50" w:rsidRPr="004B3A50">
              <w:rPr>
                <w:szCs w:val="21"/>
              </w:rPr>
              <w:t>OH</w:t>
            </w:r>
            <w:proofErr w:type="spellEnd"/>
            <w:r w:rsidR="004B3A50" w:rsidRPr="004B3A50">
              <w:rPr>
                <w:rFonts w:cs="AdvOT999035f4" w:hint="eastAsia"/>
                <w:kern w:val="0"/>
                <w:szCs w:val="21"/>
              </w:rPr>
              <w:t>长在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复合光阳极</w:t>
            </w:r>
            <w:r w:rsidR="004B3A50" w:rsidRPr="004B3A50">
              <w:rPr>
                <w:rFonts w:cs="AdvOT999035f4" w:hint="eastAsia"/>
                <w:kern w:val="0"/>
                <w:szCs w:val="21"/>
              </w:rPr>
              <w:t>表层，</w:t>
            </w:r>
            <w:r w:rsidR="004B3A50" w:rsidRPr="004B3A50">
              <w:rPr>
                <w:rFonts w:cs="AdvOT999035f4" w:hint="eastAsia"/>
                <w:kern w:val="0"/>
                <w:szCs w:val="21"/>
              </w:rPr>
              <w:t>形成</w:t>
            </w:r>
            <w:proofErr w:type="spellStart"/>
            <w:r w:rsidR="004B3A50" w:rsidRPr="004B3A50">
              <w:rPr>
                <w:rFonts w:hint="eastAsia"/>
                <w:color w:val="0D0D0D"/>
                <w:szCs w:val="21"/>
              </w:rPr>
              <w:t>Co</w:t>
            </w:r>
            <w:r w:rsidR="004B3A50" w:rsidRPr="004B3A50">
              <w:rPr>
                <w:color w:val="0D0D0D"/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color w:val="0D0D0D"/>
                <w:szCs w:val="21"/>
              </w:rPr>
              <w:t xml:space="preserve"> /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hint="eastAsia"/>
                <w:color w:val="0D0D0D"/>
                <w:szCs w:val="21"/>
              </w:rPr>
              <w:t>光阳极材料。</w:t>
            </w:r>
          </w:p>
          <w:p w:rsidR="00967CB0" w:rsidRDefault="00967CB0" w:rsidP="004B3A50"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  <w:r w:rsidRPr="004B3A50">
              <w:rPr>
                <w:szCs w:val="21"/>
              </w:rPr>
              <w:t>2</w:t>
            </w:r>
            <w:r w:rsidRPr="004B3A50">
              <w:rPr>
                <w:rFonts w:hint="eastAsia"/>
                <w:szCs w:val="21"/>
              </w:rPr>
              <w:t>）</w:t>
            </w:r>
            <w:proofErr w:type="spellStart"/>
            <w:r w:rsidR="004B3A50" w:rsidRPr="004B3A50">
              <w:rPr>
                <w:rFonts w:hint="eastAsia"/>
                <w:color w:val="0D0D0D"/>
                <w:szCs w:val="21"/>
              </w:rPr>
              <w:t>Co</w:t>
            </w:r>
            <w:r w:rsidR="004B3A50" w:rsidRPr="004B3A50">
              <w:rPr>
                <w:color w:val="0D0D0D"/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color w:val="0D0D0D"/>
                <w:szCs w:val="21"/>
              </w:rPr>
              <w:t xml:space="preserve"> /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hint="eastAsia"/>
                <w:color w:val="0D0D0D"/>
                <w:szCs w:val="21"/>
              </w:rPr>
              <w:t>光阳极材料</w:t>
            </w:r>
            <w:r w:rsidR="004B3A50" w:rsidRPr="004B3A50">
              <w:rPr>
                <w:rFonts w:hint="eastAsia"/>
                <w:szCs w:val="21"/>
              </w:rPr>
              <w:t>的</w:t>
            </w:r>
            <w:r w:rsidR="004B3A50" w:rsidRPr="004B3A50">
              <w:rPr>
                <w:rFonts w:hint="eastAsia"/>
                <w:color w:val="000000"/>
                <w:szCs w:val="21"/>
              </w:rPr>
              <w:t>光电催化分解水活性</w:t>
            </w:r>
            <w:r w:rsidR="004B3A50" w:rsidRPr="004B3A50">
              <w:rPr>
                <w:rFonts w:hint="eastAsia"/>
                <w:szCs w:val="21"/>
              </w:rPr>
              <w:t>增强机制</w:t>
            </w:r>
            <w:r w:rsidR="004B3A50" w:rsidRPr="004B3A50">
              <w:rPr>
                <w:szCs w:val="21"/>
              </w:rPr>
              <w:t>研究</w:t>
            </w:r>
            <w:r w:rsidR="004B3A50" w:rsidRPr="004B3A50">
              <w:rPr>
                <w:rFonts w:hint="eastAsia"/>
                <w:szCs w:val="21"/>
              </w:rPr>
              <w:t>。</w:t>
            </w:r>
          </w:p>
          <w:p w:rsidR="00DD7482" w:rsidRPr="004B3A50" w:rsidRDefault="00DD7482" w:rsidP="004B3A50">
            <w:pPr>
              <w:adjustRightInd w:val="0"/>
              <w:snapToGrid w:val="0"/>
              <w:spacing w:line="360" w:lineRule="auto"/>
              <w:rPr>
                <w:rFonts w:cs="宋体" w:hint="eastAsia"/>
                <w:color w:val="000000"/>
                <w:szCs w:val="21"/>
              </w:rPr>
            </w:pP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4B3A50">
              <w:rPr>
                <w:rFonts w:hint="eastAsia"/>
                <w:szCs w:val="21"/>
              </w:rPr>
              <w:t>本课题的主要任务</w:t>
            </w: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szCs w:val="21"/>
              </w:rPr>
            </w:pPr>
            <w:r w:rsidRPr="004B3A50">
              <w:rPr>
                <w:szCs w:val="21"/>
              </w:rPr>
              <w:t>1</w:t>
            </w:r>
            <w:r w:rsidRPr="004B3A50">
              <w:rPr>
                <w:rFonts w:hint="eastAsia"/>
                <w:szCs w:val="21"/>
              </w:rPr>
              <w:t>）</w:t>
            </w:r>
            <w:r w:rsidR="004B3A50" w:rsidRPr="004B3A50">
              <w:rPr>
                <w:rFonts w:hint="eastAsia"/>
                <w:szCs w:val="21"/>
              </w:rPr>
              <w:t>制备</w:t>
            </w:r>
            <w:proofErr w:type="spellStart"/>
            <w:r w:rsidR="004B3A50" w:rsidRPr="004B3A50">
              <w:rPr>
                <w:rFonts w:hint="eastAsia"/>
                <w:color w:val="0D0D0D"/>
                <w:szCs w:val="21"/>
              </w:rPr>
              <w:t>Co</w:t>
            </w:r>
            <w:r w:rsidR="004B3A50" w:rsidRPr="004B3A50">
              <w:rPr>
                <w:color w:val="0D0D0D"/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color w:val="0D0D0D"/>
                <w:szCs w:val="21"/>
              </w:rPr>
              <w:t xml:space="preserve"> /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hint="eastAsia"/>
                <w:color w:val="0D0D0D"/>
                <w:szCs w:val="21"/>
              </w:rPr>
              <w:t>光阳极材料</w:t>
            </w:r>
            <w:r w:rsidRPr="004B3A50">
              <w:rPr>
                <w:rFonts w:hint="eastAsia"/>
                <w:szCs w:val="21"/>
              </w:rPr>
              <w:t>；</w:t>
            </w:r>
          </w:p>
          <w:p w:rsidR="004B3A50" w:rsidRPr="004B3A50" w:rsidRDefault="00967CB0" w:rsidP="004B3A50">
            <w:pPr>
              <w:tabs>
                <w:tab w:val="left" w:pos="1372"/>
              </w:tabs>
              <w:spacing w:line="360" w:lineRule="auto"/>
              <w:ind w:firstLineChars="200" w:firstLine="420"/>
              <w:rPr>
                <w:szCs w:val="21"/>
              </w:rPr>
            </w:pPr>
            <w:r w:rsidRPr="004B3A50">
              <w:rPr>
                <w:szCs w:val="21"/>
              </w:rPr>
              <w:t>2</w:t>
            </w:r>
            <w:r w:rsidRPr="004B3A50">
              <w:rPr>
                <w:rFonts w:hint="eastAsia"/>
                <w:szCs w:val="21"/>
              </w:rPr>
              <w:t>）</w:t>
            </w:r>
            <w:r w:rsidR="004B3A50" w:rsidRPr="004B3A50">
              <w:rPr>
                <w:szCs w:val="21"/>
              </w:rPr>
              <w:t>研究</w:t>
            </w:r>
            <w:r w:rsidR="004B3A50" w:rsidRPr="004B3A50">
              <w:rPr>
                <w:rFonts w:hint="eastAsia"/>
                <w:color w:val="000000"/>
                <w:szCs w:val="21"/>
              </w:rPr>
              <w:t>材料</w:t>
            </w:r>
            <w:r w:rsidR="004B3A50" w:rsidRPr="004B3A50">
              <w:rPr>
                <w:rFonts w:cs="宋体" w:hint="eastAsia"/>
                <w:szCs w:val="21"/>
              </w:rPr>
              <w:t>的组成、结构形态与复合材料</w:t>
            </w:r>
            <w:r w:rsidR="004B3A50" w:rsidRPr="004B3A50">
              <w:rPr>
                <w:rFonts w:hint="eastAsia"/>
                <w:color w:val="000000"/>
                <w:szCs w:val="21"/>
              </w:rPr>
              <w:t>光电制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氢活性</w:t>
            </w:r>
            <w:r w:rsidR="004B3A50" w:rsidRPr="004B3A50">
              <w:rPr>
                <w:rFonts w:cs="宋体" w:hint="eastAsia"/>
                <w:szCs w:val="21"/>
              </w:rPr>
              <w:t>的内在关系</w:t>
            </w:r>
            <w:r w:rsidR="004B3A50" w:rsidRPr="004B3A50">
              <w:rPr>
                <w:szCs w:val="21"/>
              </w:rPr>
              <w:t>，探讨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hint="eastAsia"/>
                <w:szCs w:val="21"/>
              </w:rPr>
              <w:t>纳米颗粒负载</w:t>
            </w:r>
            <w:r w:rsidR="004B3A50" w:rsidRPr="004B3A50">
              <w:rPr>
                <w:szCs w:val="21"/>
              </w:rPr>
              <w:t>在</w:t>
            </w:r>
            <w:r w:rsidR="004B3A50" w:rsidRPr="004B3A50">
              <w:rPr>
                <w:rFonts w:cs="AdvOT999035f4"/>
                <w:kern w:val="0"/>
                <w:szCs w:val="21"/>
              </w:rPr>
              <w:t>BiVO</w:t>
            </w:r>
            <w:r w:rsidR="004B3A50" w:rsidRPr="004B3A50">
              <w:rPr>
                <w:rFonts w:cs="AdvOT999035f4"/>
                <w:kern w:val="0"/>
                <w:szCs w:val="21"/>
                <w:vertAlign w:val="subscript"/>
              </w:rPr>
              <w:t>4</w:t>
            </w:r>
            <w:r w:rsidR="004B3A50" w:rsidRPr="004B3A50">
              <w:rPr>
                <w:rFonts w:cs="AdvOT999035f4" w:hint="eastAsia"/>
                <w:kern w:val="0"/>
                <w:szCs w:val="21"/>
              </w:rPr>
              <w:t>表面</w:t>
            </w:r>
            <w:r w:rsidR="004B3A50" w:rsidRPr="004B3A50">
              <w:rPr>
                <w:rFonts w:cs="AdvOT999035f4"/>
                <w:kern w:val="0"/>
                <w:szCs w:val="21"/>
              </w:rPr>
              <w:t>后</w:t>
            </w:r>
            <w:r w:rsidR="004B3A50" w:rsidRPr="004B3A50">
              <w:rPr>
                <w:rFonts w:hint="eastAsia"/>
                <w:szCs w:val="21"/>
              </w:rPr>
              <w:t>增大</w:t>
            </w:r>
            <w:r w:rsidR="004B3A50" w:rsidRPr="004B3A50">
              <w:rPr>
                <w:szCs w:val="21"/>
              </w:rPr>
              <w:t>载流子浓度的作用机制</w:t>
            </w:r>
            <w:r w:rsidR="004B3A50" w:rsidRPr="004B3A50">
              <w:rPr>
                <w:rFonts w:hint="eastAsia"/>
                <w:szCs w:val="21"/>
              </w:rPr>
              <w:t>，以及</w:t>
            </w:r>
            <w:proofErr w:type="spellStart"/>
            <w:r w:rsidR="004B3A50" w:rsidRPr="004B3A50">
              <w:rPr>
                <w:rFonts w:hint="eastAsia"/>
                <w:szCs w:val="21"/>
              </w:rPr>
              <w:t>Co</w:t>
            </w:r>
            <w:r w:rsidR="004B3A50" w:rsidRPr="004B3A50">
              <w:rPr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szCs w:val="21"/>
              </w:rPr>
              <w:t>在</w:t>
            </w:r>
            <w:proofErr w:type="gramStart"/>
            <w:r w:rsidR="004B3A50" w:rsidRPr="004B3A50">
              <w:rPr>
                <w:rFonts w:hint="eastAsia"/>
                <w:szCs w:val="21"/>
              </w:rPr>
              <w:t>加速</w:t>
            </w:r>
            <w:r w:rsidR="004B3A50" w:rsidRPr="004B3A50">
              <w:rPr>
                <w:rFonts w:hint="eastAsia"/>
                <w:color w:val="000000"/>
                <w:szCs w:val="21"/>
              </w:rPr>
              <w:t>析氧动力学</w:t>
            </w:r>
            <w:proofErr w:type="gramEnd"/>
            <w:r w:rsidR="004B3A50" w:rsidRPr="004B3A50">
              <w:rPr>
                <w:rFonts w:hint="eastAsia"/>
                <w:color w:val="000000"/>
                <w:szCs w:val="21"/>
              </w:rPr>
              <w:t>中的作用</w:t>
            </w:r>
            <w:r w:rsidR="004B3A50" w:rsidRPr="004B3A50">
              <w:rPr>
                <w:szCs w:val="21"/>
              </w:rPr>
              <w:t>，从而揭</w:t>
            </w:r>
            <w:r w:rsidR="004B3A50" w:rsidRPr="004B3A50">
              <w:rPr>
                <w:szCs w:val="21"/>
              </w:rPr>
              <w:lastRenderedPageBreak/>
              <w:t>示这种</w:t>
            </w:r>
            <w:r w:rsidR="004B3A50" w:rsidRPr="004B3A50">
              <w:rPr>
                <w:rFonts w:hint="eastAsia"/>
                <w:szCs w:val="21"/>
              </w:rPr>
              <w:t>材料的</w:t>
            </w:r>
            <w:r w:rsidR="004B3A50" w:rsidRPr="004B3A50">
              <w:rPr>
                <w:rFonts w:hint="eastAsia"/>
                <w:color w:val="000000"/>
                <w:szCs w:val="21"/>
              </w:rPr>
              <w:t>光电催化分解水</w:t>
            </w:r>
            <w:r w:rsidR="004B3A50" w:rsidRPr="004B3A50">
              <w:rPr>
                <w:rFonts w:cs="宋体" w:hint="eastAsia"/>
                <w:color w:val="000000"/>
                <w:szCs w:val="21"/>
              </w:rPr>
              <w:t>活性</w:t>
            </w:r>
            <w:r w:rsidR="004B3A50" w:rsidRPr="004B3A50">
              <w:rPr>
                <w:rFonts w:hint="eastAsia"/>
                <w:szCs w:val="21"/>
              </w:rPr>
              <w:t>增强机制</w:t>
            </w: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szCs w:val="21"/>
              </w:rPr>
            </w:pP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rPr>
                <w:szCs w:val="21"/>
              </w:rPr>
            </w:pPr>
            <w:r w:rsidRPr="004B3A50">
              <w:rPr>
                <w:rFonts w:hint="eastAsia"/>
                <w:szCs w:val="21"/>
              </w:rPr>
              <w:t>本课题的预期目标</w:t>
            </w:r>
          </w:p>
          <w:p w:rsidR="00967CB0" w:rsidRPr="004B3A50" w:rsidRDefault="00967CB0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szCs w:val="21"/>
              </w:rPr>
            </w:pPr>
            <w:r w:rsidRPr="004B3A50">
              <w:rPr>
                <w:szCs w:val="21"/>
              </w:rPr>
              <w:t>1</w:t>
            </w:r>
            <w:r w:rsidRPr="004B3A50">
              <w:rPr>
                <w:rFonts w:hint="eastAsia"/>
                <w:szCs w:val="21"/>
              </w:rPr>
              <w:t>）</w:t>
            </w:r>
            <w:r w:rsidR="004B3A50" w:rsidRPr="004B3A50">
              <w:rPr>
                <w:rFonts w:hint="eastAsia"/>
                <w:szCs w:val="21"/>
              </w:rPr>
              <w:t>成功</w:t>
            </w:r>
            <w:r w:rsidR="004B3A50" w:rsidRPr="004B3A50">
              <w:rPr>
                <w:rFonts w:hint="eastAsia"/>
                <w:szCs w:val="21"/>
              </w:rPr>
              <w:t>制备</w:t>
            </w:r>
            <w:proofErr w:type="spellStart"/>
            <w:r w:rsidR="004B3A50" w:rsidRPr="004B3A50">
              <w:rPr>
                <w:rFonts w:hint="eastAsia"/>
                <w:color w:val="0D0D0D"/>
                <w:szCs w:val="21"/>
              </w:rPr>
              <w:t>Co</w:t>
            </w:r>
            <w:r w:rsidR="004B3A50" w:rsidRPr="004B3A50">
              <w:rPr>
                <w:color w:val="0D0D0D"/>
                <w:szCs w:val="21"/>
              </w:rPr>
              <w:t>OOH</w:t>
            </w:r>
            <w:proofErr w:type="spellEnd"/>
            <w:r w:rsidR="004B3A50" w:rsidRPr="004B3A50">
              <w:rPr>
                <w:rFonts w:hint="eastAsia"/>
                <w:color w:val="0D0D0D"/>
                <w:szCs w:val="21"/>
              </w:rPr>
              <w:t xml:space="preserve"> /</w:t>
            </w:r>
            <w:r w:rsidR="004B3A50" w:rsidRPr="004B3A50">
              <w:rPr>
                <w:rFonts w:hint="eastAsia"/>
                <w:szCs w:val="21"/>
              </w:rPr>
              <w:t>Ag</w:t>
            </w:r>
            <w:r w:rsidR="004B3A50" w:rsidRPr="004B3A50">
              <w:rPr>
                <w:rFonts w:cs="AdvOT999035f4"/>
                <w:color w:val="0D0D0D"/>
                <w:kern w:val="0"/>
                <w:szCs w:val="21"/>
              </w:rPr>
              <w:t>/</w:t>
            </w:r>
            <w:r w:rsidR="004B3A50" w:rsidRPr="004B3A50">
              <w:rPr>
                <w:rFonts w:hint="eastAsia"/>
                <w:color w:val="0D0D0D"/>
                <w:szCs w:val="21"/>
              </w:rPr>
              <w:t>BiVO</w:t>
            </w:r>
            <w:r w:rsidR="004B3A50" w:rsidRPr="004B3A50">
              <w:rPr>
                <w:rFonts w:hint="eastAsia"/>
                <w:color w:val="0D0D0D"/>
                <w:szCs w:val="21"/>
                <w:vertAlign w:val="subscript"/>
              </w:rPr>
              <w:t>4</w:t>
            </w:r>
            <w:r w:rsidR="004B3A50" w:rsidRPr="004B3A50">
              <w:rPr>
                <w:rFonts w:hint="eastAsia"/>
                <w:color w:val="0D0D0D"/>
                <w:szCs w:val="21"/>
              </w:rPr>
              <w:t>光阳极材料</w:t>
            </w:r>
            <w:r w:rsidRPr="004B3A50">
              <w:rPr>
                <w:rFonts w:hint="eastAsia"/>
                <w:szCs w:val="21"/>
              </w:rPr>
              <w:t>。</w:t>
            </w:r>
          </w:p>
          <w:p w:rsidR="00967CB0" w:rsidRDefault="00967CB0" w:rsidP="004B3A50">
            <w:pPr>
              <w:adjustRightInd w:val="0"/>
              <w:snapToGrid w:val="0"/>
              <w:spacing w:line="360" w:lineRule="auto"/>
              <w:ind w:firstLineChars="200" w:firstLine="420"/>
              <w:rPr>
                <w:rFonts w:hint="eastAsia"/>
                <w:szCs w:val="21"/>
              </w:rPr>
            </w:pPr>
            <w:r w:rsidRPr="004B3A50">
              <w:rPr>
                <w:szCs w:val="21"/>
              </w:rPr>
              <w:t>2</w:t>
            </w:r>
            <w:r w:rsidRPr="004B3A50">
              <w:rPr>
                <w:rFonts w:hint="eastAsia"/>
                <w:szCs w:val="21"/>
              </w:rPr>
              <w:t>）并对其进行相关表征及</w:t>
            </w:r>
            <w:r w:rsidR="004B3A50" w:rsidRPr="004B3A50">
              <w:rPr>
                <w:rFonts w:hint="eastAsia"/>
                <w:color w:val="000000"/>
                <w:szCs w:val="21"/>
              </w:rPr>
              <w:t>光电催化分解水</w:t>
            </w:r>
            <w:r w:rsidRPr="004B3A50">
              <w:rPr>
                <w:rFonts w:hint="eastAsia"/>
                <w:szCs w:val="21"/>
              </w:rPr>
              <w:t>性能的评价。</w:t>
            </w:r>
          </w:p>
          <w:p w:rsidR="00DD7482" w:rsidRPr="004B3A50" w:rsidRDefault="00DD7482" w:rsidP="00DD7482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  <w:p w:rsidR="00967CB0" w:rsidRDefault="00967CB0" w:rsidP="00477441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7CB0" w:rsidTr="00477441">
        <w:trPr>
          <w:cantSplit/>
          <w:trHeight w:val="1394"/>
        </w:trPr>
        <w:tc>
          <w:tcPr>
            <w:tcW w:w="9108" w:type="dxa"/>
            <w:gridSpan w:val="7"/>
          </w:tcPr>
          <w:p w:rsidR="00967CB0" w:rsidRDefault="00967CB0" w:rsidP="00477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系（所、中心）意见：</w:t>
            </w:r>
          </w:p>
          <w:p w:rsidR="00967CB0" w:rsidRDefault="00967CB0" w:rsidP="000E659C">
            <w:pPr>
              <w:ind w:firstLineChars="800" w:firstLine="1920"/>
              <w:rPr>
                <w:sz w:val="24"/>
              </w:rPr>
            </w:pPr>
          </w:p>
          <w:p w:rsidR="00967CB0" w:rsidRDefault="00967CB0" w:rsidP="002E1190">
            <w:pPr>
              <w:rPr>
                <w:sz w:val="24"/>
              </w:rPr>
            </w:pPr>
          </w:p>
          <w:p w:rsidR="00967CB0" w:rsidRDefault="00967CB0" w:rsidP="007A0C4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67CB0" w:rsidTr="00477441">
        <w:trPr>
          <w:cantSplit/>
          <w:trHeight w:val="1441"/>
        </w:trPr>
        <w:tc>
          <w:tcPr>
            <w:tcW w:w="9108" w:type="dxa"/>
            <w:gridSpan w:val="7"/>
          </w:tcPr>
          <w:p w:rsidR="00967CB0" w:rsidRDefault="00967CB0" w:rsidP="004774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967CB0" w:rsidRDefault="00967CB0" w:rsidP="00477441">
            <w:pPr>
              <w:rPr>
                <w:sz w:val="24"/>
              </w:rPr>
            </w:pPr>
          </w:p>
          <w:p w:rsidR="00967CB0" w:rsidRDefault="00967CB0" w:rsidP="00477441">
            <w:pPr>
              <w:rPr>
                <w:sz w:val="24"/>
              </w:rPr>
            </w:pPr>
          </w:p>
          <w:p w:rsidR="00967CB0" w:rsidRDefault="00967CB0" w:rsidP="007A0C4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67CB0" w:rsidRDefault="00967CB0" w:rsidP="00477441">
      <w:pPr>
        <w:spacing w:line="360" w:lineRule="auto"/>
      </w:pPr>
    </w:p>
    <w:sectPr w:rsidR="00967CB0" w:rsidSect="00D85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8F4" w:rsidRDefault="005468F4" w:rsidP="00433D67">
      <w:r>
        <w:separator/>
      </w:r>
    </w:p>
  </w:endnote>
  <w:endnote w:type="continuationSeparator" w:id="0">
    <w:p w:rsidR="005468F4" w:rsidRDefault="005468F4" w:rsidP="0043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隶书">
    <w:altName w:val="Lingoes Unicode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dvOT999035f4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8F4" w:rsidRDefault="005468F4" w:rsidP="00433D67">
      <w:r>
        <w:separator/>
      </w:r>
    </w:p>
  </w:footnote>
  <w:footnote w:type="continuationSeparator" w:id="0">
    <w:p w:rsidR="005468F4" w:rsidRDefault="005468F4" w:rsidP="00433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D9E"/>
    <w:rsid w:val="00013FB2"/>
    <w:rsid w:val="00030A25"/>
    <w:rsid w:val="00051F81"/>
    <w:rsid w:val="0005610C"/>
    <w:rsid w:val="0008597B"/>
    <w:rsid w:val="000C02E4"/>
    <w:rsid w:val="000E659C"/>
    <w:rsid w:val="00113526"/>
    <w:rsid w:val="0013469E"/>
    <w:rsid w:val="00153878"/>
    <w:rsid w:val="001A1246"/>
    <w:rsid w:val="001A37FF"/>
    <w:rsid w:val="001D5965"/>
    <w:rsid w:val="001E1FB8"/>
    <w:rsid w:val="00207E1B"/>
    <w:rsid w:val="00212F38"/>
    <w:rsid w:val="00252A40"/>
    <w:rsid w:val="00271C93"/>
    <w:rsid w:val="00283125"/>
    <w:rsid w:val="00297AE2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442B"/>
    <w:rsid w:val="00433D67"/>
    <w:rsid w:val="004676DC"/>
    <w:rsid w:val="00470124"/>
    <w:rsid w:val="00477441"/>
    <w:rsid w:val="004A11FD"/>
    <w:rsid w:val="004B04B0"/>
    <w:rsid w:val="004B3A50"/>
    <w:rsid w:val="004D4AA6"/>
    <w:rsid w:val="004F59A6"/>
    <w:rsid w:val="00527F4B"/>
    <w:rsid w:val="00531488"/>
    <w:rsid w:val="005468F4"/>
    <w:rsid w:val="00553A6B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6C72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912B53"/>
    <w:rsid w:val="00922818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66213"/>
    <w:rsid w:val="00A67BE6"/>
    <w:rsid w:val="00A7666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85122"/>
    <w:rsid w:val="00DB7385"/>
    <w:rsid w:val="00DC28A4"/>
    <w:rsid w:val="00DD7482"/>
    <w:rsid w:val="00DF4A29"/>
    <w:rsid w:val="00DF5539"/>
    <w:rsid w:val="00E26F9E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85122"/>
    <w:rPr>
      <w:rFonts w:cs="Times New Roman"/>
      <w:b/>
      <w:bCs/>
    </w:rPr>
  </w:style>
  <w:style w:type="character" w:styleId="a4">
    <w:name w:val="Hyperlink"/>
    <w:uiPriority w:val="99"/>
    <w:rsid w:val="00D85122"/>
    <w:rPr>
      <w:rFonts w:ascii="Verdana" w:hAnsi="Verdana" w:cs="Times New Roman"/>
      <w:color w:val="666666"/>
      <w:sz w:val="18"/>
      <w:szCs w:val="18"/>
      <w:u w:val="none"/>
      <w:effect w:val="none"/>
    </w:rPr>
  </w:style>
  <w:style w:type="character" w:styleId="a5">
    <w:name w:val="FollowedHyperlink"/>
    <w:uiPriority w:val="99"/>
    <w:rsid w:val="00D85122"/>
    <w:rPr>
      <w:rFonts w:cs="Times New Roman"/>
      <w:color w:val="800080"/>
      <w:u w:val="single"/>
    </w:rPr>
  </w:style>
  <w:style w:type="paragraph" w:styleId="a6">
    <w:name w:val="Balloon Text"/>
    <w:basedOn w:val="a"/>
    <w:link w:val="Char"/>
    <w:uiPriority w:val="99"/>
    <w:semiHidden/>
    <w:rsid w:val="00BA5BE6"/>
    <w:rPr>
      <w:sz w:val="18"/>
      <w:szCs w:val="18"/>
    </w:rPr>
  </w:style>
  <w:style w:type="character" w:customStyle="1" w:styleId="Char">
    <w:name w:val="批注框文本 Char"/>
    <w:link w:val="a6"/>
    <w:uiPriority w:val="99"/>
    <w:semiHidden/>
    <w:rsid w:val="00D23246"/>
    <w:rPr>
      <w:sz w:val="0"/>
      <w:szCs w:val="0"/>
    </w:rPr>
  </w:style>
  <w:style w:type="paragraph" w:styleId="a7">
    <w:name w:val="Date"/>
    <w:basedOn w:val="a"/>
    <w:next w:val="a"/>
    <w:link w:val="Char0"/>
    <w:uiPriority w:val="99"/>
    <w:rsid w:val="00477441"/>
    <w:pPr>
      <w:ind w:leftChars="2500" w:left="100"/>
    </w:pPr>
  </w:style>
  <w:style w:type="character" w:customStyle="1" w:styleId="Char0">
    <w:name w:val="日期 Char"/>
    <w:link w:val="a7"/>
    <w:uiPriority w:val="99"/>
    <w:semiHidden/>
    <w:rsid w:val="00D23246"/>
    <w:rPr>
      <w:szCs w:val="24"/>
    </w:rPr>
  </w:style>
  <w:style w:type="paragraph" w:styleId="a8">
    <w:name w:val="header"/>
    <w:basedOn w:val="a"/>
    <w:link w:val="Char1"/>
    <w:uiPriority w:val="99"/>
    <w:rsid w:val="00433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8"/>
    <w:uiPriority w:val="99"/>
    <w:locked/>
    <w:rsid w:val="00433D67"/>
    <w:rPr>
      <w:rFonts w:cs="Times New Roman"/>
      <w:kern w:val="2"/>
      <w:sz w:val="18"/>
      <w:szCs w:val="18"/>
    </w:rPr>
  </w:style>
  <w:style w:type="paragraph" w:styleId="a9">
    <w:name w:val="footer"/>
    <w:basedOn w:val="a"/>
    <w:link w:val="Char2"/>
    <w:uiPriority w:val="99"/>
    <w:rsid w:val="00433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9"/>
    <w:uiPriority w:val="99"/>
    <w:locked/>
    <w:rsid w:val="00433D6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1228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122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1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812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81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81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12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2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581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1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812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5812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5812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81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183</Words>
  <Characters>1048</Characters>
  <Application>Microsoft Office Word</Application>
  <DocSecurity>0</DocSecurity>
  <Lines>8</Lines>
  <Paragraphs>2</Paragraphs>
  <ScaleCrop>false</ScaleCrop>
  <Company>联想（北京）有限公司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subject/>
  <dc:creator>Lenovo User</dc:creator>
  <cp:keywords/>
  <dc:description/>
  <cp:lastModifiedBy>乖乖女</cp:lastModifiedBy>
  <cp:revision>7</cp:revision>
  <cp:lastPrinted>2016-10-17T02:11:00Z</cp:lastPrinted>
  <dcterms:created xsi:type="dcterms:W3CDTF">2016-10-13T11:43:00Z</dcterms:created>
  <dcterms:modified xsi:type="dcterms:W3CDTF">2019-06-22T03:04:00Z</dcterms:modified>
</cp:coreProperties>
</file>