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90D" w:rsidRDefault="00703398">
      <w:pPr>
        <w:jc w:val="center"/>
      </w:pPr>
      <w:r>
        <w:rPr>
          <w:rFonts w:eastAsia="华文隶书" w:hint="eastAsia"/>
          <w:b/>
          <w:bCs/>
          <w:sz w:val="30"/>
        </w:rPr>
        <w:t>化学与材料</w:t>
      </w:r>
      <w:r w:rsidR="002928BD">
        <w:rPr>
          <w:rFonts w:eastAsia="华文隶书" w:hint="eastAsia"/>
          <w:b/>
          <w:bCs/>
          <w:sz w:val="30"/>
        </w:rPr>
        <w:t>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26290D">
        <w:trPr>
          <w:cantSplit/>
        </w:trPr>
        <w:tc>
          <w:tcPr>
            <w:tcW w:w="1186" w:type="dxa"/>
            <w:vAlign w:val="center"/>
          </w:tcPr>
          <w:p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26290D" w:rsidRDefault="00703398">
            <w:pPr>
              <w:spacing w:line="480" w:lineRule="auto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张渊明</w:t>
            </w:r>
            <w:proofErr w:type="gramEnd"/>
          </w:p>
        </w:tc>
        <w:tc>
          <w:tcPr>
            <w:tcW w:w="770" w:type="dxa"/>
            <w:vAlign w:val="center"/>
          </w:tcPr>
          <w:p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800" w:type="dxa"/>
            <w:vAlign w:val="center"/>
          </w:tcPr>
          <w:p w:rsidR="0026290D" w:rsidRDefault="002928BD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26290D" w:rsidRDefault="002928BD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26290D">
        <w:trPr>
          <w:cantSplit/>
          <w:trHeight w:val="599"/>
        </w:trPr>
        <w:tc>
          <w:tcPr>
            <w:tcW w:w="1186" w:type="dxa"/>
            <w:vAlign w:val="center"/>
          </w:tcPr>
          <w:p w:rsidR="0026290D" w:rsidRDefault="002928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26290D" w:rsidRDefault="002928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26290D">
        <w:trPr>
          <w:cantSplit/>
          <w:trHeight w:val="596"/>
        </w:trPr>
        <w:tc>
          <w:tcPr>
            <w:tcW w:w="1186" w:type="dxa"/>
            <w:vAlign w:val="center"/>
          </w:tcPr>
          <w:p w:rsidR="0026290D" w:rsidRDefault="002928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26290D" w:rsidRDefault="00525ACA" w:rsidP="00874491">
            <w:pPr>
              <w:rPr>
                <w:sz w:val="24"/>
              </w:rPr>
            </w:pPr>
            <w:r w:rsidRPr="00525ACA">
              <w:rPr>
                <w:rFonts w:hint="eastAsia"/>
                <w:sz w:val="24"/>
              </w:rPr>
              <w:t>金属</w:t>
            </w:r>
            <w:r w:rsidRPr="00525ACA">
              <w:rPr>
                <w:rFonts w:hint="eastAsia"/>
                <w:sz w:val="24"/>
              </w:rPr>
              <w:t>Bi</w:t>
            </w:r>
            <w:r w:rsidRPr="00525ACA">
              <w:rPr>
                <w:rFonts w:hint="eastAsia"/>
                <w:sz w:val="24"/>
              </w:rPr>
              <w:t>与氧空位修饰富铋</w:t>
            </w:r>
            <w:r w:rsidRPr="00525ACA">
              <w:rPr>
                <w:rFonts w:hint="eastAsia"/>
                <w:sz w:val="24"/>
              </w:rPr>
              <w:t>Bi</w:t>
            </w:r>
            <w:r w:rsidR="00874491" w:rsidRPr="00874491">
              <w:rPr>
                <w:rFonts w:hint="eastAsia"/>
                <w:sz w:val="24"/>
                <w:vertAlign w:val="subscript"/>
              </w:rPr>
              <w:t>2</w:t>
            </w:r>
            <w:r w:rsidRPr="00525ACA">
              <w:rPr>
                <w:rFonts w:hint="eastAsia"/>
                <w:sz w:val="24"/>
              </w:rPr>
              <w:t>O</w:t>
            </w:r>
            <w:r w:rsidRPr="00874491">
              <w:rPr>
                <w:rFonts w:hint="eastAsia"/>
                <w:sz w:val="24"/>
                <w:vertAlign w:val="subscript"/>
              </w:rPr>
              <w:t>5</w:t>
            </w:r>
            <w:r w:rsidRPr="00525ACA">
              <w:rPr>
                <w:rFonts w:hint="eastAsia"/>
                <w:sz w:val="24"/>
              </w:rPr>
              <w:t>I</w:t>
            </w:r>
            <w:r w:rsidRPr="00874491"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光催化剂的制备及光催化去除</w:t>
            </w:r>
            <w:r>
              <w:rPr>
                <w:rFonts w:hint="eastAsia"/>
                <w:sz w:val="24"/>
              </w:rPr>
              <w:t>NOx</w:t>
            </w:r>
            <w:r w:rsidRPr="00525ACA">
              <w:rPr>
                <w:rFonts w:hint="eastAsia"/>
                <w:sz w:val="24"/>
              </w:rPr>
              <w:t>性能</w:t>
            </w:r>
            <w:r>
              <w:rPr>
                <w:rFonts w:hint="eastAsia"/>
                <w:sz w:val="24"/>
              </w:rPr>
              <w:t>的</w:t>
            </w:r>
            <w:r w:rsidRPr="00525ACA">
              <w:rPr>
                <w:rFonts w:hint="eastAsia"/>
                <w:sz w:val="24"/>
              </w:rPr>
              <w:t>研究</w:t>
            </w:r>
          </w:p>
        </w:tc>
      </w:tr>
      <w:tr w:rsidR="0026290D">
        <w:tc>
          <w:tcPr>
            <w:tcW w:w="1186" w:type="dxa"/>
            <w:vAlign w:val="center"/>
          </w:tcPr>
          <w:p w:rsidR="0026290D" w:rsidRDefault="002928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26290D" w:rsidRDefault="002928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  <w:bookmarkStart w:id="0" w:name="_GoBack"/>
            <w:bookmarkEnd w:id="0"/>
          </w:p>
        </w:tc>
        <w:tc>
          <w:tcPr>
            <w:tcW w:w="1800" w:type="dxa"/>
            <w:vAlign w:val="center"/>
          </w:tcPr>
          <w:p w:rsidR="0026290D" w:rsidRDefault="002928BD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26290D" w:rsidRDefault="002928BD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26290D">
        <w:trPr>
          <w:cantSplit/>
        </w:trPr>
        <w:tc>
          <w:tcPr>
            <w:tcW w:w="1788" w:type="dxa"/>
            <w:gridSpan w:val="2"/>
            <w:vAlign w:val="center"/>
          </w:tcPr>
          <w:p w:rsidR="0026290D" w:rsidRDefault="002928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26290D" w:rsidRDefault="002928BD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学习过物理化学课程</w:t>
            </w:r>
          </w:p>
        </w:tc>
      </w:tr>
      <w:tr w:rsidR="0026290D">
        <w:trPr>
          <w:trHeight w:val="5124"/>
        </w:trPr>
        <w:tc>
          <w:tcPr>
            <w:tcW w:w="9108" w:type="dxa"/>
            <w:gridSpan w:val="7"/>
          </w:tcPr>
          <w:p w:rsidR="0026290D" w:rsidRDefault="002928BD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26290D" w:rsidRDefault="002928BD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本课题的意义</w:t>
            </w:r>
          </w:p>
          <w:p w:rsidR="0026290D" w:rsidRDefault="001D5F7D">
            <w:pPr>
              <w:adjustRightInd w:val="0"/>
              <w:snapToGrid w:val="0"/>
              <w:rPr>
                <w:szCs w:val="21"/>
              </w:rPr>
            </w:pPr>
            <w:r w:rsidRPr="001D5F7D">
              <w:rPr>
                <w:rFonts w:hint="eastAsia"/>
                <w:szCs w:val="21"/>
              </w:rPr>
              <w:t>氮氧化物（</w:t>
            </w:r>
            <w:r w:rsidRPr="001D5F7D">
              <w:rPr>
                <w:szCs w:val="21"/>
              </w:rPr>
              <w:t>NOx</w:t>
            </w:r>
            <w:r w:rsidRPr="001D5F7D"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NO</w:t>
            </w:r>
            <w:r w:rsidRPr="001D5F7D">
              <w:rPr>
                <w:rFonts w:hint="eastAsia"/>
                <w:szCs w:val="21"/>
              </w:rPr>
              <w:t>和</w:t>
            </w:r>
            <w:r w:rsidRPr="001D5F7D">
              <w:rPr>
                <w:szCs w:val="21"/>
              </w:rPr>
              <w:t>NO</w:t>
            </w:r>
            <w:r w:rsidRPr="001D5F7D">
              <w:rPr>
                <w:szCs w:val="21"/>
                <w:vertAlign w:val="subscript"/>
              </w:rPr>
              <w:t>2</w:t>
            </w:r>
            <w:r w:rsidRPr="001D5F7D">
              <w:rPr>
                <w:rFonts w:hint="eastAsia"/>
                <w:szCs w:val="21"/>
              </w:rPr>
              <w:t>的总和）是大气</w:t>
            </w:r>
            <w:r w:rsidR="00D663AB">
              <w:rPr>
                <w:rFonts w:hint="eastAsia"/>
                <w:szCs w:val="21"/>
              </w:rPr>
              <w:t>中</w:t>
            </w:r>
            <w:r w:rsidRPr="001D5F7D">
              <w:rPr>
                <w:rFonts w:hint="eastAsia"/>
                <w:szCs w:val="21"/>
              </w:rPr>
              <w:t>二次有机气溶胶</w:t>
            </w:r>
            <w:r>
              <w:rPr>
                <w:rFonts w:hint="eastAsia"/>
                <w:szCs w:val="21"/>
              </w:rPr>
              <w:t>形成的重要前驱体，对空气质量和人体健康产生不利影响。因此，</w:t>
            </w:r>
            <w:r w:rsidR="009314AA">
              <w:rPr>
                <w:rFonts w:hint="eastAsia"/>
                <w:szCs w:val="21"/>
              </w:rPr>
              <w:t>迫切需要有效的技术来去除</w:t>
            </w:r>
            <w:r w:rsidRPr="001D5F7D">
              <w:rPr>
                <w:rFonts w:hint="eastAsia"/>
                <w:szCs w:val="21"/>
              </w:rPr>
              <w:t>大气中排放的氮氧化物。在各种脱硝策略中</w:t>
            </w:r>
            <w:r w:rsidR="009314AA">
              <w:rPr>
                <w:rFonts w:hint="eastAsia"/>
                <w:szCs w:val="21"/>
              </w:rPr>
              <w:t>，半导体光催化是一种很有前途</w:t>
            </w:r>
            <w:r>
              <w:rPr>
                <w:rFonts w:hint="eastAsia"/>
                <w:szCs w:val="21"/>
              </w:rPr>
              <w:t>的</w:t>
            </w:r>
            <w:r w:rsidR="009314AA">
              <w:rPr>
                <w:rFonts w:hint="eastAsia"/>
                <w:szCs w:val="21"/>
              </w:rPr>
              <w:t>去除</w:t>
            </w:r>
            <w:r w:rsidR="009314AA">
              <w:rPr>
                <w:rFonts w:hint="eastAsia"/>
                <w:szCs w:val="21"/>
              </w:rPr>
              <w:t>NOx</w:t>
            </w:r>
            <w:r w:rsidR="009314AA"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>绿色技术，</w:t>
            </w:r>
            <w:r w:rsidR="009314AA">
              <w:rPr>
                <w:rFonts w:hint="eastAsia"/>
                <w:szCs w:val="21"/>
              </w:rPr>
              <w:t>具</w:t>
            </w:r>
            <w:r w:rsidR="009314AA" w:rsidRPr="009314AA">
              <w:rPr>
                <w:rFonts w:hint="eastAsia"/>
                <w:szCs w:val="21"/>
              </w:rPr>
              <w:t>有能耗低、在室温和环境压力下运行的特点</w:t>
            </w:r>
            <w:r>
              <w:rPr>
                <w:rFonts w:hint="eastAsia"/>
                <w:szCs w:val="21"/>
              </w:rPr>
              <w:t>，其中，</w:t>
            </w:r>
            <w:r w:rsidRPr="001D5F7D">
              <w:rPr>
                <w:rFonts w:hint="eastAsia"/>
                <w:szCs w:val="21"/>
              </w:rPr>
              <w:t>光催化剂在该过程中起关键作用。</w:t>
            </w:r>
            <w:r w:rsidR="009314AA">
              <w:rPr>
                <w:rFonts w:hint="eastAsia"/>
                <w:szCs w:val="21"/>
              </w:rPr>
              <w:t>因此，</w:t>
            </w:r>
            <w:r w:rsidR="00E30C57">
              <w:rPr>
                <w:rFonts w:hint="eastAsia"/>
                <w:szCs w:val="21"/>
              </w:rPr>
              <w:t>开发</w:t>
            </w:r>
            <w:r w:rsidR="009314AA">
              <w:rPr>
                <w:rFonts w:hint="eastAsia"/>
                <w:szCs w:val="21"/>
              </w:rPr>
              <w:t>一种</w:t>
            </w:r>
            <w:r w:rsidR="00E30C57">
              <w:rPr>
                <w:rFonts w:hint="eastAsia"/>
                <w:szCs w:val="21"/>
              </w:rPr>
              <w:t>具有可见光捕获能</w:t>
            </w:r>
            <w:r w:rsidR="009314AA">
              <w:rPr>
                <w:rFonts w:hint="eastAsia"/>
                <w:szCs w:val="21"/>
              </w:rPr>
              <w:t>力和高量子产率的光催化纳米材料具有</w:t>
            </w:r>
            <w:r w:rsidR="00E30C57">
              <w:rPr>
                <w:rFonts w:hint="eastAsia"/>
                <w:szCs w:val="21"/>
              </w:rPr>
              <w:t>非常重要的意义</w:t>
            </w:r>
            <w:r w:rsidRPr="001D5F7D">
              <w:rPr>
                <w:rFonts w:hint="eastAsia"/>
                <w:szCs w:val="21"/>
              </w:rPr>
              <w:t>。</w:t>
            </w:r>
            <w:r w:rsidR="002928BD">
              <w:rPr>
                <w:rFonts w:hint="eastAsia"/>
                <w:szCs w:val="21"/>
              </w:rPr>
              <w:t>本课题通过</w:t>
            </w:r>
            <w:r w:rsidR="006A53B2">
              <w:rPr>
                <w:rFonts w:hint="eastAsia"/>
                <w:szCs w:val="21"/>
              </w:rPr>
              <w:t>调节溶剂乙二醇与丙三醇的体积比，</w:t>
            </w:r>
            <w:r w:rsidR="002928BD">
              <w:rPr>
                <w:rFonts w:hint="eastAsia"/>
                <w:szCs w:val="21"/>
              </w:rPr>
              <w:t>制备</w:t>
            </w:r>
            <w:r w:rsidR="006A53B2">
              <w:rPr>
                <w:rFonts w:hint="eastAsia"/>
                <w:szCs w:val="21"/>
              </w:rPr>
              <w:t>出</w:t>
            </w:r>
            <w:r w:rsidR="009314AA">
              <w:rPr>
                <w:rFonts w:hint="eastAsia"/>
                <w:szCs w:val="21"/>
              </w:rPr>
              <w:t>含</w:t>
            </w:r>
            <w:r w:rsidR="006A53B2">
              <w:rPr>
                <w:rFonts w:hint="eastAsia"/>
                <w:szCs w:val="21"/>
              </w:rPr>
              <w:t>金属</w:t>
            </w:r>
            <w:r w:rsidR="006A53B2">
              <w:rPr>
                <w:rFonts w:hint="eastAsia"/>
                <w:szCs w:val="21"/>
              </w:rPr>
              <w:t>Bi</w:t>
            </w:r>
            <w:r w:rsidR="006A53B2">
              <w:rPr>
                <w:rFonts w:hint="eastAsia"/>
                <w:szCs w:val="21"/>
              </w:rPr>
              <w:t>存在的</w:t>
            </w:r>
            <w:r w:rsidRPr="001D5F7D">
              <w:rPr>
                <w:rFonts w:hint="eastAsia"/>
                <w:szCs w:val="21"/>
              </w:rPr>
              <w:t>富铋</w:t>
            </w:r>
            <w:r w:rsidRPr="001D5F7D">
              <w:rPr>
                <w:rFonts w:hint="eastAsia"/>
                <w:szCs w:val="21"/>
              </w:rPr>
              <w:t>Bi</w:t>
            </w:r>
            <w:r w:rsidRPr="001D5F7D">
              <w:rPr>
                <w:rFonts w:hint="eastAsia"/>
                <w:szCs w:val="21"/>
                <w:vertAlign w:val="subscript"/>
              </w:rPr>
              <w:t>2</w:t>
            </w:r>
            <w:r w:rsidRPr="001D5F7D">
              <w:rPr>
                <w:rFonts w:hint="eastAsia"/>
                <w:szCs w:val="21"/>
              </w:rPr>
              <w:t>O</w:t>
            </w:r>
            <w:r w:rsidRPr="001D5F7D">
              <w:rPr>
                <w:rFonts w:hint="eastAsia"/>
                <w:szCs w:val="21"/>
                <w:vertAlign w:val="subscript"/>
              </w:rPr>
              <w:t>5</w:t>
            </w:r>
            <w:r w:rsidRPr="001D5F7D">
              <w:rPr>
                <w:rFonts w:hint="eastAsia"/>
                <w:szCs w:val="21"/>
              </w:rPr>
              <w:t>I</w:t>
            </w:r>
            <w:r w:rsidRPr="001D5F7D">
              <w:rPr>
                <w:rFonts w:hint="eastAsia"/>
                <w:szCs w:val="21"/>
                <w:vertAlign w:val="subscript"/>
              </w:rPr>
              <w:t>2</w:t>
            </w:r>
            <w:r w:rsidRPr="001D5F7D">
              <w:rPr>
                <w:rFonts w:hint="eastAsia"/>
                <w:szCs w:val="21"/>
              </w:rPr>
              <w:t>光催化剂</w:t>
            </w:r>
            <w:r w:rsidR="002928BD">
              <w:rPr>
                <w:rFonts w:hint="eastAsia"/>
                <w:szCs w:val="21"/>
              </w:rPr>
              <w:t>，同时</w:t>
            </w:r>
            <w:r w:rsidR="006A53B2">
              <w:rPr>
                <w:rFonts w:hint="eastAsia"/>
                <w:szCs w:val="21"/>
              </w:rPr>
              <w:t>伴随氧空位的产生</w:t>
            </w:r>
            <w:r w:rsidR="002928BD">
              <w:rPr>
                <w:rFonts w:hint="eastAsia"/>
                <w:szCs w:val="21"/>
              </w:rPr>
              <w:t>。通过</w:t>
            </w:r>
            <w:r w:rsidR="006A53B2">
              <w:rPr>
                <w:rFonts w:hint="eastAsia"/>
                <w:szCs w:val="21"/>
              </w:rPr>
              <w:t xml:space="preserve"> Bi</w:t>
            </w:r>
            <w:r w:rsidR="002928BD">
              <w:rPr>
                <w:rFonts w:hint="eastAsia"/>
                <w:szCs w:val="21"/>
              </w:rPr>
              <w:t xml:space="preserve"> </w:t>
            </w:r>
            <w:r w:rsidR="00D663AB">
              <w:rPr>
                <w:rFonts w:hint="eastAsia"/>
                <w:szCs w:val="21"/>
              </w:rPr>
              <w:t>掺杂来提高光生载流子的分离效率，材料</w:t>
            </w:r>
            <w:r w:rsidR="002928BD">
              <w:rPr>
                <w:rFonts w:hint="eastAsia"/>
                <w:szCs w:val="21"/>
              </w:rPr>
              <w:t>表面</w:t>
            </w:r>
            <w:r w:rsidR="006A53B2">
              <w:rPr>
                <w:rFonts w:hint="eastAsia"/>
                <w:szCs w:val="21"/>
              </w:rPr>
              <w:t>生成的氧空位</w:t>
            </w:r>
            <w:r w:rsidR="00D663AB">
              <w:rPr>
                <w:rFonts w:hint="eastAsia"/>
                <w:szCs w:val="21"/>
              </w:rPr>
              <w:t>可以引入中间能级</w:t>
            </w:r>
            <w:r w:rsidR="006A53B2">
              <w:rPr>
                <w:rFonts w:hint="eastAsia"/>
                <w:szCs w:val="21"/>
              </w:rPr>
              <w:t>提高</w:t>
            </w:r>
            <w:r w:rsidR="00D663AB">
              <w:rPr>
                <w:rFonts w:hint="eastAsia"/>
                <w:szCs w:val="21"/>
              </w:rPr>
              <w:t>对光的吸收效率和</w:t>
            </w:r>
            <w:r w:rsidR="006A53B2">
              <w:rPr>
                <w:rFonts w:hint="eastAsia"/>
                <w:szCs w:val="21"/>
              </w:rPr>
              <w:t>电子的迁移效率</w:t>
            </w:r>
            <w:r w:rsidR="002928BD">
              <w:rPr>
                <w:rFonts w:hint="eastAsia"/>
                <w:szCs w:val="21"/>
              </w:rPr>
              <w:t>，</w:t>
            </w:r>
            <w:r w:rsidR="006A53B2">
              <w:rPr>
                <w:rFonts w:hint="eastAsia"/>
                <w:szCs w:val="21"/>
              </w:rPr>
              <w:t>从而</w:t>
            </w:r>
            <w:r w:rsidR="002928BD">
              <w:rPr>
                <w:rFonts w:hint="eastAsia"/>
                <w:szCs w:val="21"/>
              </w:rPr>
              <w:t>提高</w:t>
            </w:r>
            <w:r w:rsidR="006A53B2">
              <w:rPr>
                <w:rFonts w:hint="eastAsia"/>
                <w:szCs w:val="21"/>
              </w:rPr>
              <w:t>去除</w:t>
            </w:r>
            <w:r w:rsidR="006A53B2">
              <w:rPr>
                <w:rFonts w:hint="eastAsia"/>
                <w:szCs w:val="21"/>
              </w:rPr>
              <w:t>NOx</w:t>
            </w:r>
            <w:r w:rsidR="002928BD">
              <w:rPr>
                <w:rFonts w:hint="eastAsia"/>
                <w:szCs w:val="21"/>
              </w:rPr>
              <w:t>效率。</w:t>
            </w:r>
          </w:p>
          <w:p w:rsidR="0026290D" w:rsidRDefault="0026290D">
            <w:pPr>
              <w:adjustRightInd w:val="0"/>
              <w:snapToGrid w:val="0"/>
              <w:rPr>
                <w:sz w:val="24"/>
              </w:rPr>
            </w:pPr>
          </w:p>
          <w:p w:rsidR="0026290D" w:rsidRDefault="002928BD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本课题的内容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）采用</w:t>
            </w:r>
            <w:r w:rsidR="00D663AB">
              <w:rPr>
                <w:rFonts w:hint="eastAsia"/>
                <w:szCs w:val="21"/>
              </w:rPr>
              <w:t>溶剂热法</w:t>
            </w:r>
            <w:r>
              <w:rPr>
                <w:rFonts w:hint="eastAsia"/>
                <w:szCs w:val="21"/>
              </w:rPr>
              <w:t>制备</w:t>
            </w:r>
            <w:r w:rsidR="00D663AB" w:rsidRPr="00D663AB">
              <w:rPr>
                <w:rFonts w:hint="eastAsia"/>
                <w:szCs w:val="21"/>
              </w:rPr>
              <w:t>金属</w:t>
            </w:r>
            <w:r w:rsidR="00D663AB">
              <w:rPr>
                <w:rFonts w:hint="eastAsia"/>
                <w:szCs w:val="21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Bi</w:t>
            </w:r>
            <w:r w:rsidR="00D663AB">
              <w:rPr>
                <w:rFonts w:hint="eastAsia"/>
                <w:szCs w:val="21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与氧空位修饰富铋</w:t>
            </w:r>
            <w:r w:rsidR="00D663AB" w:rsidRPr="00D663AB">
              <w:rPr>
                <w:rFonts w:hint="eastAsia"/>
                <w:szCs w:val="21"/>
              </w:rPr>
              <w:t>Bi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4</w:t>
            </w:r>
            <w:r w:rsidR="00D663AB" w:rsidRPr="00D663AB">
              <w:rPr>
                <w:rFonts w:hint="eastAsia"/>
                <w:szCs w:val="21"/>
              </w:rPr>
              <w:t>O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5</w:t>
            </w:r>
            <w:r w:rsidR="00D663AB" w:rsidRPr="00D663AB">
              <w:rPr>
                <w:rFonts w:hint="eastAsia"/>
                <w:szCs w:val="21"/>
              </w:rPr>
              <w:t>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2</w:t>
            </w:r>
            <w:r w:rsidR="00D663AB">
              <w:rPr>
                <w:rFonts w:hint="eastAsia"/>
                <w:szCs w:val="21"/>
                <w:vertAlign w:val="subscript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光催化</w:t>
            </w:r>
            <w:r w:rsidR="00D663AB">
              <w:rPr>
                <w:rFonts w:hint="eastAsia"/>
                <w:szCs w:val="21"/>
              </w:rPr>
              <w:t>材料</w:t>
            </w:r>
            <w:r>
              <w:rPr>
                <w:rFonts w:hint="eastAsia"/>
                <w:szCs w:val="21"/>
              </w:rPr>
              <w:t>；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="00D663AB">
              <w:rPr>
                <w:rFonts w:hint="eastAsia"/>
                <w:szCs w:val="21"/>
              </w:rPr>
              <w:t>探究在光</w:t>
            </w:r>
            <w:r>
              <w:rPr>
                <w:rFonts w:hint="eastAsia"/>
                <w:szCs w:val="21"/>
              </w:rPr>
              <w:t>催化条件下材料</w:t>
            </w:r>
            <w:r w:rsidR="00D663AB">
              <w:rPr>
                <w:rFonts w:hint="eastAsia"/>
                <w:szCs w:val="21"/>
              </w:rPr>
              <w:t>去</w:t>
            </w:r>
            <w:r w:rsidR="00D663AB">
              <w:rPr>
                <w:rFonts w:hint="eastAsia"/>
                <w:szCs w:val="21"/>
              </w:rPr>
              <w:t>NOx</w:t>
            </w:r>
            <w:r w:rsidR="00D663AB">
              <w:rPr>
                <w:rFonts w:hint="eastAsia"/>
                <w:szCs w:val="21"/>
              </w:rPr>
              <w:t>去除</w:t>
            </w:r>
            <w:r w:rsidRPr="00DB2A82">
              <w:rPr>
                <w:rFonts w:hint="eastAsia"/>
                <w:szCs w:val="21"/>
              </w:rPr>
              <w:t>的</w:t>
            </w:r>
            <w:r w:rsidR="00D663AB" w:rsidRPr="00DB2A82">
              <w:rPr>
                <w:rFonts w:hint="eastAsia"/>
                <w:szCs w:val="21"/>
              </w:rPr>
              <w:t>光化学性能及其</w:t>
            </w:r>
            <w:r w:rsidRPr="00DB2A82">
              <w:rPr>
                <w:rFonts w:hint="eastAsia"/>
                <w:szCs w:val="21"/>
              </w:rPr>
              <w:t>机理；</w:t>
            </w:r>
          </w:p>
          <w:p w:rsidR="0026290D" w:rsidRDefault="0026290D">
            <w:pPr>
              <w:adjustRightInd w:val="0"/>
              <w:snapToGrid w:val="0"/>
              <w:rPr>
                <w:szCs w:val="21"/>
              </w:rPr>
            </w:pPr>
          </w:p>
          <w:p w:rsidR="0026290D" w:rsidRDefault="002928B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本课题的主要任务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D663AB">
              <w:rPr>
                <w:rFonts w:hint="eastAsia"/>
                <w:szCs w:val="21"/>
              </w:rPr>
              <w:t>采用溶剂热法制备</w:t>
            </w:r>
            <w:r w:rsidR="00D663AB" w:rsidRPr="00D663AB">
              <w:rPr>
                <w:rFonts w:hint="eastAsia"/>
                <w:szCs w:val="21"/>
              </w:rPr>
              <w:t>金属</w:t>
            </w:r>
            <w:r w:rsidR="00D663AB">
              <w:rPr>
                <w:rFonts w:hint="eastAsia"/>
                <w:szCs w:val="21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Bi</w:t>
            </w:r>
            <w:r w:rsidR="00D663AB">
              <w:rPr>
                <w:rFonts w:hint="eastAsia"/>
                <w:szCs w:val="21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与氧空位修饰富铋</w:t>
            </w:r>
            <w:r w:rsidR="00D663AB" w:rsidRPr="00D663AB">
              <w:rPr>
                <w:rFonts w:hint="eastAsia"/>
                <w:szCs w:val="21"/>
              </w:rPr>
              <w:t>Bi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4</w:t>
            </w:r>
            <w:r w:rsidR="00D663AB" w:rsidRPr="00D663AB">
              <w:rPr>
                <w:rFonts w:hint="eastAsia"/>
                <w:szCs w:val="21"/>
              </w:rPr>
              <w:t>O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5</w:t>
            </w:r>
            <w:r w:rsidR="00D663AB" w:rsidRPr="00D663AB">
              <w:rPr>
                <w:rFonts w:hint="eastAsia"/>
                <w:szCs w:val="21"/>
              </w:rPr>
              <w:t>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2</w:t>
            </w:r>
            <w:r w:rsidR="00D663AB">
              <w:rPr>
                <w:rFonts w:hint="eastAsia"/>
                <w:szCs w:val="21"/>
                <w:vertAlign w:val="subscript"/>
              </w:rPr>
              <w:t xml:space="preserve"> </w:t>
            </w:r>
            <w:r w:rsidR="00D663AB" w:rsidRPr="00D663AB">
              <w:rPr>
                <w:rFonts w:hint="eastAsia"/>
                <w:szCs w:val="21"/>
              </w:rPr>
              <w:t>光催化</w:t>
            </w:r>
            <w:r w:rsidR="00D663AB">
              <w:rPr>
                <w:rFonts w:hint="eastAsia"/>
                <w:szCs w:val="21"/>
              </w:rPr>
              <w:t>材料</w:t>
            </w:r>
            <w:r>
              <w:rPr>
                <w:rFonts w:hint="eastAsia"/>
                <w:szCs w:val="21"/>
              </w:rPr>
              <w:t>；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）对所得</w:t>
            </w:r>
            <w:r w:rsidR="00D663AB" w:rsidRPr="00D663AB">
              <w:rPr>
                <w:rFonts w:hint="eastAsia"/>
                <w:szCs w:val="21"/>
              </w:rPr>
              <w:t>Bi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4</w:t>
            </w:r>
            <w:r w:rsidR="00D663AB" w:rsidRPr="00D663AB">
              <w:rPr>
                <w:rFonts w:hint="eastAsia"/>
                <w:szCs w:val="21"/>
              </w:rPr>
              <w:t>O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5</w:t>
            </w:r>
            <w:r w:rsidR="00D663AB" w:rsidRPr="00D663AB">
              <w:rPr>
                <w:rFonts w:hint="eastAsia"/>
                <w:szCs w:val="21"/>
              </w:rPr>
              <w:t>I</w:t>
            </w:r>
            <w:r w:rsidR="00D663AB" w:rsidRPr="00D663AB"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光催化材料的结构、形貌和组成进行表征，并在可见光的照射下，</w:t>
            </w:r>
            <w:r w:rsidR="009314AA">
              <w:rPr>
                <w:rFonts w:hint="eastAsia"/>
                <w:szCs w:val="21"/>
              </w:rPr>
              <w:t>探究不同氧空位浓度和金属</w:t>
            </w:r>
            <w:r w:rsidR="009314AA">
              <w:rPr>
                <w:rFonts w:hint="eastAsia"/>
                <w:szCs w:val="21"/>
              </w:rPr>
              <w:t xml:space="preserve"> Bi </w:t>
            </w:r>
            <w:r>
              <w:rPr>
                <w:rFonts w:hint="eastAsia"/>
                <w:szCs w:val="21"/>
              </w:rPr>
              <w:t>的</w:t>
            </w:r>
            <w:r w:rsidR="009314AA" w:rsidRPr="00D663AB">
              <w:rPr>
                <w:rFonts w:hint="eastAsia"/>
                <w:szCs w:val="21"/>
              </w:rPr>
              <w:t>Bi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4</w:t>
            </w:r>
            <w:r w:rsidR="009314AA" w:rsidRPr="00D663AB">
              <w:rPr>
                <w:rFonts w:hint="eastAsia"/>
                <w:szCs w:val="21"/>
              </w:rPr>
              <w:t>O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5</w:t>
            </w:r>
            <w:r w:rsidR="009314AA" w:rsidRPr="00D663AB">
              <w:rPr>
                <w:rFonts w:hint="eastAsia"/>
                <w:szCs w:val="21"/>
              </w:rPr>
              <w:t>I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2</w:t>
            </w:r>
            <w:r w:rsidR="009314AA">
              <w:rPr>
                <w:rFonts w:hint="eastAsia"/>
                <w:szCs w:val="21"/>
              </w:rPr>
              <w:t>材料的</w:t>
            </w:r>
            <w:r>
              <w:rPr>
                <w:rFonts w:hint="eastAsia"/>
                <w:szCs w:val="21"/>
              </w:rPr>
              <w:t>光催化性能和机理。</w:t>
            </w:r>
          </w:p>
          <w:p w:rsidR="0026290D" w:rsidRDefault="0026290D">
            <w:pPr>
              <w:adjustRightInd w:val="0"/>
              <w:snapToGrid w:val="0"/>
              <w:rPr>
                <w:szCs w:val="21"/>
              </w:rPr>
            </w:pPr>
          </w:p>
          <w:p w:rsidR="0026290D" w:rsidRDefault="002928BD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本课题的预期目标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9314AA">
              <w:rPr>
                <w:rFonts w:hint="eastAsia"/>
                <w:szCs w:val="21"/>
              </w:rPr>
              <w:t>溶剂热法制备</w:t>
            </w:r>
            <w:r w:rsidR="009314AA" w:rsidRPr="00D663AB">
              <w:rPr>
                <w:rFonts w:hint="eastAsia"/>
                <w:szCs w:val="21"/>
              </w:rPr>
              <w:t>金属</w:t>
            </w:r>
            <w:r w:rsidR="009314AA">
              <w:rPr>
                <w:rFonts w:hint="eastAsia"/>
                <w:szCs w:val="21"/>
              </w:rPr>
              <w:t xml:space="preserve"> </w:t>
            </w:r>
            <w:r w:rsidR="009314AA" w:rsidRPr="00D663AB">
              <w:rPr>
                <w:rFonts w:hint="eastAsia"/>
                <w:szCs w:val="21"/>
              </w:rPr>
              <w:t>Bi</w:t>
            </w:r>
            <w:r w:rsidR="009314AA">
              <w:rPr>
                <w:rFonts w:hint="eastAsia"/>
                <w:szCs w:val="21"/>
              </w:rPr>
              <w:t xml:space="preserve"> </w:t>
            </w:r>
            <w:r w:rsidR="009314AA" w:rsidRPr="00D663AB">
              <w:rPr>
                <w:rFonts w:hint="eastAsia"/>
                <w:szCs w:val="21"/>
              </w:rPr>
              <w:t>与氧空位修饰富铋</w:t>
            </w:r>
            <w:r w:rsidR="009314AA" w:rsidRPr="00D663AB">
              <w:rPr>
                <w:rFonts w:hint="eastAsia"/>
                <w:szCs w:val="21"/>
              </w:rPr>
              <w:t>Bi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4</w:t>
            </w:r>
            <w:r w:rsidR="009314AA" w:rsidRPr="00D663AB">
              <w:rPr>
                <w:rFonts w:hint="eastAsia"/>
                <w:szCs w:val="21"/>
              </w:rPr>
              <w:t>O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5</w:t>
            </w:r>
            <w:r w:rsidR="009314AA" w:rsidRPr="00D663AB">
              <w:rPr>
                <w:rFonts w:hint="eastAsia"/>
                <w:szCs w:val="21"/>
              </w:rPr>
              <w:t>I</w:t>
            </w:r>
            <w:r w:rsidR="009314AA" w:rsidRPr="00D663AB">
              <w:rPr>
                <w:rFonts w:hint="eastAsia"/>
                <w:szCs w:val="21"/>
                <w:vertAlign w:val="subscript"/>
              </w:rPr>
              <w:t>2</w:t>
            </w:r>
            <w:r w:rsidR="009314AA">
              <w:rPr>
                <w:rFonts w:hint="eastAsia"/>
                <w:szCs w:val="21"/>
                <w:vertAlign w:val="subscript"/>
              </w:rPr>
              <w:t xml:space="preserve"> </w:t>
            </w:r>
            <w:r w:rsidR="009314AA" w:rsidRPr="00D663AB">
              <w:rPr>
                <w:rFonts w:hint="eastAsia"/>
                <w:szCs w:val="21"/>
              </w:rPr>
              <w:t>光催化</w:t>
            </w:r>
            <w:r w:rsidR="009314AA">
              <w:rPr>
                <w:rFonts w:hint="eastAsia"/>
                <w:szCs w:val="21"/>
              </w:rPr>
              <w:t>材料</w:t>
            </w:r>
            <w:r>
              <w:rPr>
                <w:rFonts w:hint="eastAsia"/>
                <w:szCs w:val="21"/>
              </w:rPr>
              <w:t>。</w:t>
            </w:r>
          </w:p>
          <w:p w:rsidR="0026290D" w:rsidRDefault="002928BD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）并对其进行相关表征及可见光下光催化性能的评价。</w:t>
            </w:r>
          </w:p>
          <w:p w:rsidR="0026290D" w:rsidRDefault="002928BD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6290D">
        <w:trPr>
          <w:cantSplit/>
          <w:trHeight w:val="1394"/>
        </w:trPr>
        <w:tc>
          <w:tcPr>
            <w:tcW w:w="9108" w:type="dxa"/>
            <w:gridSpan w:val="7"/>
          </w:tcPr>
          <w:p w:rsidR="0026290D" w:rsidRDefault="002928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26290D" w:rsidRDefault="0026290D">
            <w:pPr>
              <w:ind w:firstLineChars="800" w:firstLine="1920"/>
              <w:rPr>
                <w:sz w:val="24"/>
              </w:rPr>
            </w:pPr>
          </w:p>
          <w:p w:rsidR="0026290D" w:rsidRDefault="0026290D">
            <w:pPr>
              <w:rPr>
                <w:sz w:val="24"/>
              </w:rPr>
            </w:pPr>
          </w:p>
          <w:p w:rsidR="0026290D" w:rsidRDefault="002928BD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6290D">
        <w:trPr>
          <w:cantSplit/>
          <w:trHeight w:val="1441"/>
        </w:trPr>
        <w:tc>
          <w:tcPr>
            <w:tcW w:w="9108" w:type="dxa"/>
            <w:gridSpan w:val="7"/>
          </w:tcPr>
          <w:p w:rsidR="0026290D" w:rsidRDefault="002928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26290D" w:rsidRDefault="0026290D">
            <w:pPr>
              <w:rPr>
                <w:sz w:val="24"/>
              </w:rPr>
            </w:pPr>
          </w:p>
          <w:p w:rsidR="0026290D" w:rsidRDefault="0026290D">
            <w:pPr>
              <w:rPr>
                <w:sz w:val="24"/>
              </w:rPr>
            </w:pPr>
          </w:p>
          <w:p w:rsidR="0026290D" w:rsidRDefault="002928BD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26290D" w:rsidRDefault="0026290D" w:rsidP="00FF781E">
      <w:pPr>
        <w:spacing w:line="360" w:lineRule="auto"/>
      </w:pPr>
    </w:p>
    <w:sectPr w:rsidR="00262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BD1" w:rsidRDefault="00700BD1" w:rsidP="00525ACA">
      <w:r>
        <w:separator/>
      </w:r>
    </w:p>
  </w:endnote>
  <w:endnote w:type="continuationSeparator" w:id="0">
    <w:p w:rsidR="00700BD1" w:rsidRDefault="00700BD1" w:rsidP="00525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BD1" w:rsidRDefault="00700BD1" w:rsidP="00525ACA">
      <w:r>
        <w:separator/>
      </w:r>
    </w:p>
  </w:footnote>
  <w:footnote w:type="continuationSeparator" w:id="0">
    <w:p w:rsidR="00700BD1" w:rsidRDefault="00700BD1" w:rsidP="00525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C02E4"/>
    <w:rsid w:val="00113526"/>
    <w:rsid w:val="0013469E"/>
    <w:rsid w:val="00153878"/>
    <w:rsid w:val="001A1246"/>
    <w:rsid w:val="001A37FF"/>
    <w:rsid w:val="001D5965"/>
    <w:rsid w:val="001D5F7D"/>
    <w:rsid w:val="001E1FB8"/>
    <w:rsid w:val="00207E1B"/>
    <w:rsid w:val="00212F38"/>
    <w:rsid w:val="00252A40"/>
    <w:rsid w:val="0026290D"/>
    <w:rsid w:val="00271C93"/>
    <w:rsid w:val="00283125"/>
    <w:rsid w:val="002928BD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442B"/>
    <w:rsid w:val="00433D67"/>
    <w:rsid w:val="004676DC"/>
    <w:rsid w:val="00470124"/>
    <w:rsid w:val="00477441"/>
    <w:rsid w:val="004A11FD"/>
    <w:rsid w:val="004B04B0"/>
    <w:rsid w:val="004D4AA6"/>
    <w:rsid w:val="004E647B"/>
    <w:rsid w:val="004F59A6"/>
    <w:rsid w:val="00525ACA"/>
    <w:rsid w:val="00527F4B"/>
    <w:rsid w:val="00531488"/>
    <w:rsid w:val="00553A6B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53B2"/>
    <w:rsid w:val="006A6C72"/>
    <w:rsid w:val="00700BD1"/>
    <w:rsid w:val="00703398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74491"/>
    <w:rsid w:val="00880552"/>
    <w:rsid w:val="00882D9E"/>
    <w:rsid w:val="0088393E"/>
    <w:rsid w:val="00891319"/>
    <w:rsid w:val="008954D1"/>
    <w:rsid w:val="0089551F"/>
    <w:rsid w:val="008C0446"/>
    <w:rsid w:val="00912B53"/>
    <w:rsid w:val="00922818"/>
    <w:rsid w:val="009314AA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419D0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663AB"/>
    <w:rsid w:val="00D85122"/>
    <w:rsid w:val="00DB2A82"/>
    <w:rsid w:val="00DB7385"/>
    <w:rsid w:val="00DC28A4"/>
    <w:rsid w:val="00DF4A29"/>
    <w:rsid w:val="00DF5539"/>
    <w:rsid w:val="00E26F9E"/>
    <w:rsid w:val="00E30C57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0FF781E"/>
    <w:rsid w:val="03B65226"/>
    <w:rsid w:val="0CA8647C"/>
    <w:rsid w:val="0EB66DC9"/>
    <w:rsid w:val="11070891"/>
    <w:rsid w:val="126A377A"/>
    <w:rsid w:val="17E727A1"/>
    <w:rsid w:val="1DF74CDE"/>
    <w:rsid w:val="207B6DDA"/>
    <w:rsid w:val="28582022"/>
    <w:rsid w:val="2CD35AF2"/>
    <w:rsid w:val="33532084"/>
    <w:rsid w:val="33D927E0"/>
    <w:rsid w:val="41677F5F"/>
    <w:rsid w:val="41D84875"/>
    <w:rsid w:val="42390CA9"/>
    <w:rsid w:val="44F90588"/>
    <w:rsid w:val="45146E06"/>
    <w:rsid w:val="46DC4EEF"/>
    <w:rsid w:val="484476AC"/>
    <w:rsid w:val="52954884"/>
    <w:rsid w:val="5709216C"/>
    <w:rsid w:val="5ADA0FF7"/>
    <w:rsid w:val="5F3845AC"/>
    <w:rsid w:val="5F447C08"/>
    <w:rsid w:val="628924D5"/>
    <w:rsid w:val="6FED58C9"/>
    <w:rsid w:val="774A678F"/>
    <w:rsid w:val="79B36D83"/>
    <w:rsid w:val="7E6E4B86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151</Words>
  <Characters>866</Characters>
  <Application>Microsoft Office Word</Application>
  <DocSecurity>0</DocSecurity>
  <Lines>7</Lines>
  <Paragraphs>2</Paragraphs>
  <ScaleCrop>false</ScaleCrop>
  <Company>联想（北京）有限公司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朱毅</cp:lastModifiedBy>
  <cp:revision>14</cp:revision>
  <cp:lastPrinted>2016-10-17T02:11:00Z</cp:lastPrinted>
  <dcterms:created xsi:type="dcterms:W3CDTF">2016-10-13T11:43:00Z</dcterms:created>
  <dcterms:modified xsi:type="dcterms:W3CDTF">2020-09-16T00:58:00Z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