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C707CC" w14:textId="77777777" w:rsidR="009C4204" w:rsidRDefault="009C4204" w:rsidP="0008154E"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14:paraId="408329FA" w14:textId="77777777" w:rsidR="009C4204" w:rsidRDefault="009C4204" w:rsidP="009C4204">
      <w:pPr>
        <w:jc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  <w:bCs/>
          <w:sz w:val="30"/>
        </w:rPr>
        <w:t>暨南大学化学与材料学院本科毕业论文（设计）选题申报表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602"/>
        <w:gridCol w:w="700"/>
        <w:gridCol w:w="770"/>
        <w:gridCol w:w="1350"/>
        <w:gridCol w:w="1800"/>
        <w:gridCol w:w="2700"/>
      </w:tblGrid>
      <w:tr w:rsidR="0026290D" w14:paraId="4A89720F" w14:textId="77777777" w:rsidTr="009C4204">
        <w:trPr>
          <w:cantSplit/>
          <w:trHeight w:val="624"/>
        </w:trPr>
        <w:tc>
          <w:tcPr>
            <w:tcW w:w="1186" w:type="dxa"/>
            <w:vAlign w:val="center"/>
          </w:tcPr>
          <w:p w14:paraId="52CAC059" w14:textId="77777777" w:rsidR="0026290D" w:rsidRDefault="002928BD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302" w:type="dxa"/>
            <w:gridSpan w:val="2"/>
            <w:vAlign w:val="center"/>
          </w:tcPr>
          <w:p w14:paraId="4741FAD0" w14:textId="77777777" w:rsidR="0026290D" w:rsidRDefault="00703398">
            <w:pPr>
              <w:spacing w:line="480" w:lineRule="auto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张渊明</w:t>
            </w:r>
            <w:proofErr w:type="gramEnd"/>
          </w:p>
        </w:tc>
        <w:tc>
          <w:tcPr>
            <w:tcW w:w="770" w:type="dxa"/>
            <w:vAlign w:val="center"/>
          </w:tcPr>
          <w:p w14:paraId="493FD2C1" w14:textId="77777777" w:rsidR="0026290D" w:rsidRDefault="002928BD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50" w:type="dxa"/>
            <w:vAlign w:val="center"/>
          </w:tcPr>
          <w:p w14:paraId="3085241C" w14:textId="77777777" w:rsidR="0026290D" w:rsidRDefault="002928BD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800" w:type="dxa"/>
            <w:vAlign w:val="center"/>
          </w:tcPr>
          <w:p w14:paraId="7EC71285" w14:textId="77777777" w:rsidR="0026290D" w:rsidRDefault="002928BD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00" w:type="dxa"/>
            <w:vAlign w:val="center"/>
          </w:tcPr>
          <w:p w14:paraId="361E7C0B" w14:textId="77777777" w:rsidR="0026290D" w:rsidRDefault="002928BD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光催化</w:t>
            </w:r>
          </w:p>
        </w:tc>
      </w:tr>
      <w:tr w:rsidR="009C4204" w14:paraId="55D38373" w14:textId="77777777" w:rsidTr="009C4204">
        <w:trPr>
          <w:cantSplit/>
          <w:trHeight w:val="624"/>
        </w:trPr>
        <w:tc>
          <w:tcPr>
            <w:tcW w:w="1186" w:type="dxa"/>
            <w:vAlign w:val="center"/>
          </w:tcPr>
          <w:p w14:paraId="76805CA5" w14:textId="7978A9B3" w:rsidR="009C4204" w:rsidRPr="009C4204" w:rsidRDefault="009C4204" w:rsidP="009C4204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302" w:type="dxa"/>
            <w:gridSpan w:val="2"/>
            <w:vAlign w:val="center"/>
          </w:tcPr>
          <w:p w14:paraId="356F0A7F" w14:textId="251326B3" w:rsidR="009C4204" w:rsidRDefault="009C4204" w:rsidP="009C4204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刘鹏</w:t>
            </w:r>
          </w:p>
        </w:tc>
        <w:tc>
          <w:tcPr>
            <w:tcW w:w="770" w:type="dxa"/>
            <w:vAlign w:val="center"/>
          </w:tcPr>
          <w:p w14:paraId="7FF27AFB" w14:textId="6AC05F71" w:rsidR="009C4204" w:rsidRDefault="009C4204" w:rsidP="009C4204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50" w:type="dxa"/>
            <w:vAlign w:val="center"/>
          </w:tcPr>
          <w:p w14:paraId="1464EF04" w14:textId="711A57A7" w:rsidR="009C4204" w:rsidRDefault="009C4204" w:rsidP="009C4204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中级</w:t>
            </w:r>
          </w:p>
        </w:tc>
        <w:tc>
          <w:tcPr>
            <w:tcW w:w="1800" w:type="dxa"/>
            <w:vAlign w:val="center"/>
          </w:tcPr>
          <w:p w14:paraId="7F321B6E" w14:textId="1AA18733" w:rsidR="009C4204" w:rsidRDefault="009C4204" w:rsidP="009C4204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00" w:type="dxa"/>
            <w:vAlign w:val="center"/>
          </w:tcPr>
          <w:p w14:paraId="405346E5" w14:textId="41CC67CC" w:rsidR="009C4204" w:rsidRDefault="009C4204" w:rsidP="009C4204">
            <w:pPr>
              <w:spacing w:line="48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引力与相对论天体物理</w:t>
            </w:r>
          </w:p>
        </w:tc>
      </w:tr>
      <w:tr w:rsidR="009C4204" w14:paraId="1AF26108" w14:textId="77777777" w:rsidTr="009C4204">
        <w:trPr>
          <w:cantSplit/>
          <w:trHeight w:val="624"/>
        </w:trPr>
        <w:tc>
          <w:tcPr>
            <w:tcW w:w="1186" w:type="dxa"/>
            <w:vAlign w:val="center"/>
          </w:tcPr>
          <w:p w14:paraId="15E98EE8" w14:textId="77777777" w:rsidR="009C4204" w:rsidRDefault="009C4204" w:rsidP="009C42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7922" w:type="dxa"/>
            <w:gridSpan w:val="6"/>
            <w:vAlign w:val="center"/>
          </w:tcPr>
          <w:p w14:paraId="3C1C0B82" w14:textId="456AFF99" w:rsidR="009C4204" w:rsidRDefault="009C4204" w:rsidP="009C42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化学与材料学院化学系、</w:t>
            </w:r>
            <w:r>
              <w:rPr>
                <w:rFonts w:hint="eastAsia"/>
                <w:sz w:val="24"/>
              </w:rPr>
              <w:t>暨南大学理工学院物理学系</w:t>
            </w:r>
          </w:p>
        </w:tc>
      </w:tr>
      <w:tr w:rsidR="009C4204" w14:paraId="7F2B5B02" w14:textId="77777777" w:rsidTr="009C4204">
        <w:trPr>
          <w:cantSplit/>
          <w:trHeight w:val="624"/>
        </w:trPr>
        <w:tc>
          <w:tcPr>
            <w:tcW w:w="1186" w:type="dxa"/>
            <w:vAlign w:val="center"/>
          </w:tcPr>
          <w:p w14:paraId="5F812B79" w14:textId="77777777" w:rsidR="009C4204" w:rsidRDefault="009C4204" w:rsidP="009C42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7922" w:type="dxa"/>
            <w:gridSpan w:val="6"/>
            <w:vAlign w:val="center"/>
          </w:tcPr>
          <w:p w14:paraId="796DAA4E" w14:textId="5B716297" w:rsidR="009C4204" w:rsidRDefault="009C4204" w:rsidP="009C42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四维</w:t>
            </w:r>
            <w:r>
              <w:rPr>
                <w:rFonts w:hint="eastAsia"/>
                <w:sz w:val="24"/>
              </w:rPr>
              <w:t>E</w:t>
            </w:r>
            <w:r>
              <w:rPr>
                <w:sz w:val="24"/>
              </w:rPr>
              <w:t>instein-</w:t>
            </w:r>
            <w:r>
              <w:rPr>
                <w:rFonts w:hint="eastAsia"/>
                <w:sz w:val="24"/>
              </w:rPr>
              <w:t>G</w:t>
            </w:r>
            <w:r>
              <w:rPr>
                <w:sz w:val="24"/>
              </w:rPr>
              <w:t>auss-Bonnet</w:t>
            </w:r>
            <w:r>
              <w:rPr>
                <w:rFonts w:hint="eastAsia"/>
                <w:sz w:val="24"/>
              </w:rPr>
              <w:t>引力中的混合态纠缠的研究</w:t>
            </w:r>
          </w:p>
        </w:tc>
      </w:tr>
      <w:tr w:rsidR="009C4204" w14:paraId="20FD6DB7" w14:textId="77777777" w:rsidTr="009C4204">
        <w:trPr>
          <w:trHeight w:val="624"/>
        </w:trPr>
        <w:tc>
          <w:tcPr>
            <w:tcW w:w="1186" w:type="dxa"/>
            <w:vAlign w:val="center"/>
          </w:tcPr>
          <w:p w14:paraId="3D4F527D" w14:textId="77777777" w:rsidR="009C4204" w:rsidRDefault="009C4204" w:rsidP="009C42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课题类型</w:t>
            </w:r>
          </w:p>
        </w:tc>
        <w:tc>
          <w:tcPr>
            <w:tcW w:w="3422" w:type="dxa"/>
            <w:gridSpan w:val="4"/>
            <w:vAlign w:val="center"/>
          </w:tcPr>
          <w:p w14:paraId="271C5B81" w14:textId="77777777" w:rsidR="009C4204" w:rsidRDefault="009C4204" w:rsidP="009C42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毕业论文</w:t>
            </w:r>
          </w:p>
        </w:tc>
        <w:tc>
          <w:tcPr>
            <w:tcW w:w="1800" w:type="dxa"/>
            <w:vAlign w:val="center"/>
          </w:tcPr>
          <w:p w14:paraId="05EF3264" w14:textId="77777777" w:rsidR="009C4204" w:rsidRDefault="009C4204" w:rsidP="009C4204"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2700" w:type="dxa"/>
            <w:vAlign w:val="center"/>
          </w:tcPr>
          <w:p w14:paraId="446CE797" w14:textId="77777777" w:rsidR="009C4204" w:rsidRDefault="009C4204" w:rsidP="009C4204"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科研</w:t>
            </w:r>
          </w:p>
        </w:tc>
      </w:tr>
      <w:tr w:rsidR="009C4204" w14:paraId="7D2ECDC5" w14:textId="77777777" w:rsidTr="009C4204">
        <w:trPr>
          <w:cantSplit/>
          <w:trHeight w:val="624"/>
        </w:trPr>
        <w:tc>
          <w:tcPr>
            <w:tcW w:w="1788" w:type="dxa"/>
            <w:gridSpan w:val="2"/>
            <w:vAlign w:val="center"/>
          </w:tcPr>
          <w:p w14:paraId="3566C180" w14:textId="77777777" w:rsidR="009C4204" w:rsidRDefault="009C4204" w:rsidP="009C42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对学生的要求</w:t>
            </w:r>
          </w:p>
        </w:tc>
        <w:tc>
          <w:tcPr>
            <w:tcW w:w="7320" w:type="dxa"/>
            <w:gridSpan w:val="5"/>
            <w:vAlign w:val="center"/>
          </w:tcPr>
          <w:p w14:paraId="421A11EF" w14:textId="4460D56F" w:rsidR="009C4204" w:rsidRDefault="009C4204" w:rsidP="009C4204">
            <w:pPr>
              <w:jc w:val="center"/>
              <w:rPr>
                <w:sz w:val="28"/>
              </w:rPr>
            </w:pPr>
            <w:r w:rsidRPr="007A1EC8">
              <w:rPr>
                <w:rFonts w:hint="eastAsia"/>
                <w:sz w:val="24"/>
              </w:rPr>
              <w:t>熟悉广义相对论和</w:t>
            </w:r>
            <w:r w:rsidRPr="007A1EC8">
              <w:rPr>
                <w:rFonts w:hint="eastAsia"/>
                <w:sz w:val="24"/>
              </w:rPr>
              <w:t>M</w:t>
            </w:r>
            <w:r w:rsidRPr="007A1EC8">
              <w:rPr>
                <w:sz w:val="24"/>
              </w:rPr>
              <w:t>athematica</w:t>
            </w:r>
            <w:r w:rsidRPr="007A1EC8">
              <w:rPr>
                <w:rFonts w:hint="eastAsia"/>
                <w:sz w:val="24"/>
              </w:rPr>
              <w:t>编程</w:t>
            </w:r>
          </w:p>
        </w:tc>
      </w:tr>
      <w:tr w:rsidR="009C4204" w14:paraId="35DCFE38" w14:textId="77777777" w:rsidTr="009C4204">
        <w:trPr>
          <w:trHeight w:val="5124"/>
        </w:trPr>
        <w:tc>
          <w:tcPr>
            <w:tcW w:w="9108" w:type="dxa"/>
            <w:gridSpan w:val="7"/>
          </w:tcPr>
          <w:p w14:paraId="0798F781" w14:textId="77777777" w:rsidR="009C4204" w:rsidRDefault="009C4204" w:rsidP="009C4204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请简述本课题的意义、内容、主要任务、预期目标等。</w:t>
            </w:r>
          </w:p>
          <w:p w14:paraId="73AED4EF" w14:textId="72C1E744" w:rsidR="009C4204" w:rsidRPr="009C4204" w:rsidRDefault="009C4204" w:rsidP="009C4204">
            <w:pPr>
              <w:adjustRightInd w:val="0"/>
              <w:snapToGrid w:val="0"/>
              <w:rPr>
                <w:rFonts w:hint="eastAsia"/>
                <w:b/>
                <w:sz w:val="24"/>
              </w:rPr>
            </w:pPr>
            <w:r w:rsidRPr="007F5CA1">
              <w:rPr>
                <w:rFonts w:hint="eastAsia"/>
                <w:b/>
                <w:sz w:val="24"/>
              </w:rPr>
              <w:t>课题意义和内容：</w:t>
            </w:r>
          </w:p>
          <w:p w14:paraId="152BC5F8" w14:textId="77777777" w:rsidR="009C4204" w:rsidRPr="00FF50C1" w:rsidRDefault="009C4204" w:rsidP="009C4204">
            <w:pPr>
              <w:adjustRightInd w:val="0"/>
              <w:snapToGrid w:val="0"/>
              <w:ind w:firstLineChars="200" w:firstLine="480"/>
              <w:rPr>
                <w:rFonts w:hint="eastAsia"/>
                <w:sz w:val="24"/>
              </w:rPr>
            </w:pPr>
            <w:r w:rsidRPr="00FF50C1">
              <w:rPr>
                <w:rFonts w:hint="eastAsia"/>
                <w:sz w:val="24"/>
              </w:rPr>
              <w:t>近来四维</w:t>
            </w:r>
            <w:r w:rsidRPr="00FF50C1">
              <w:rPr>
                <w:rFonts w:hint="eastAsia"/>
                <w:sz w:val="24"/>
              </w:rPr>
              <w:t>E</w:t>
            </w:r>
            <w:r w:rsidRPr="00FF50C1">
              <w:rPr>
                <w:sz w:val="24"/>
              </w:rPr>
              <w:t>instein-</w:t>
            </w:r>
            <w:r w:rsidRPr="00FF50C1">
              <w:rPr>
                <w:rFonts w:hint="eastAsia"/>
                <w:sz w:val="24"/>
              </w:rPr>
              <w:t>G</w:t>
            </w:r>
            <w:r w:rsidRPr="00FF50C1">
              <w:rPr>
                <w:sz w:val="24"/>
              </w:rPr>
              <w:t>auss-Bonnet (4dEGB)</w:t>
            </w:r>
            <w:r w:rsidRPr="00FF50C1">
              <w:rPr>
                <w:rFonts w:hint="eastAsia"/>
                <w:sz w:val="24"/>
              </w:rPr>
              <w:t>引力理论作为一种新异的引力理论模型，引起了广泛的关注。这个模型的特点在于，常规的</w:t>
            </w:r>
            <w:r w:rsidRPr="00FF50C1">
              <w:rPr>
                <w:sz w:val="24"/>
              </w:rPr>
              <w:t>Gauss-Bonnet</w:t>
            </w:r>
            <w:r w:rsidRPr="00FF50C1">
              <w:rPr>
                <w:rFonts w:hint="eastAsia"/>
                <w:sz w:val="24"/>
              </w:rPr>
              <w:t>引力理论没有四维形式，但近来研究发现在某些特殊的耦合作用下存在</w:t>
            </w:r>
            <w:r w:rsidRPr="00FF50C1">
              <w:rPr>
                <w:rFonts w:hint="eastAsia"/>
                <w:sz w:val="24"/>
              </w:rPr>
              <w:t>4d</w:t>
            </w:r>
            <w:r w:rsidRPr="00FF50C1">
              <w:rPr>
                <w:sz w:val="24"/>
              </w:rPr>
              <w:t>EGB</w:t>
            </w:r>
            <w:r w:rsidRPr="00FF50C1">
              <w:rPr>
                <w:rFonts w:hint="eastAsia"/>
                <w:sz w:val="24"/>
              </w:rPr>
              <w:t>理论。该理论的中的黑洞模型的性质值得进一步的研究。本课题采用全息引力对偶模型去讨论</w:t>
            </w:r>
            <w:r w:rsidRPr="00FF50C1">
              <w:rPr>
                <w:rFonts w:hint="eastAsia"/>
                <w:sz w:val="24"/>
              </w:rPr>
              <w:t>4d</w:t>
            </w:r>
            <w:r w:rsidRPr="00FF50C1">
              <w:rPr>
                <w:sz w:val="24"/>
              </w:rPr>
              <w:t>EGB</w:t>
            </w:r>
            <w:r w:rsidRPr="00FF50C1">
              <w:rPr>
                <w:rFonts w:hint="eastAsia"/>
                <w:sz w:val="24"/>
              </w:rPr>
              <w:t>理论的混合态纠缠的度量——纠缠熵、互信息、纯化纠缠，以揭示该模型的量子信息性质。</w:t>
            </w:r>
          </w:p>
          <w:p w14:paraId="4B56795C" w14:textId="77777777" w:rsidR="009C4204" w:rsidRPr="00FF50C1" w:rsidRDefault="009C4204" w:rsidP="009C420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 w14:paraId="2CDCB7C3" w14:textId="3B98DF79" w:rsidR="009C4204" w:rsidRPr="009C4204" w:rsidRDefault="009C4204" w:rsidP="009C4204">
            <w:pPr>
              <w:adjustRightInd w:val="0"/>
              <w:snapToGrid w:val="0"/>
              <w:rPr>
                <w:rFonts w:hint="eastAsia"/>
                <w:b/>
                <w:sz w:val="24"/>
              </w:rPr>
            </w:pPr>
            <w:r w:rsidRPr="007F5CA1">
              <w:rPr>
                <w:rFonts w:hint="eastAsia"/>
                <w:b/>
                <w:sz w:val="24"/>
              </w:rPr>
              <w:t>主要任务：</w:t>
            </w:r>
          </w:p>
          <w:p w14:paraId="2A8291A7" w14:textId="77777777" w:rsidR="009C4204" w:rsidRPr="00FF50C1" w:rsidRDefault="009C4204" w:rsidP="009C4204">
            <w:pPr>
              <w:numPr>
                <w:ilvl w:val="0"/>
                <w:numId w:val="1"/>
              </w:numPr>
              <w:adjustRightInd w:val="0"/>
              <w:snapToGrid w:val="0"/>
              <w:rPr>
                <w:sz w:val="24"/>
              </w:rPr>
            </w:pPr>
            <w:r w:rsidRPr="00FF50C1">
              <w:rPr>
                <w:rFonts w:hint="eastAsia"/>
                <w:sz w:val="24"/>
              </w:rPr>
              <w:t>掌握</w:t>
            </w:r>
            <w:r w:rsidRPr="00FF50C1">
              <w:rPr>
                <w:rFonts w:hint="eastAsia"/>
                <w:sz w:val="24"/>
              </w:rPr>
              <w:t>4</w:t>
            </w:r>
            <w:r w:rsidRPr="00FF50C1">
              <w:rPr>
                <w:sz w:val="24"/>
              </w:rPr>
              <w:t>dEGB</w:t>
            </w:r>
            <w:r w:rsidRPr="00FF50C1">
              <w:rPr>
                <w:rFonts w:hint="eastAsia"/>
                <w:sz w:val="24"/>
              </w:rPr>
              <w:t>理论模型的基本特征</w:t>
            </w:r>
          </w:p>
          <w:p w14:paraId="6E1A7707" w14:textId="77777777" w:rsidR="009C4204" w:rsidRPr="00FF50C1" w:rsidRDefault="009C4204" w:rsidP="009C4204">
            <w:pPr>
              <w:numPr>
                <w:ilvl w:val="0"/>
                <w:numId w:val="1"/>
              </w:numPr>
              <w:adjustRightInd w:val="0"/>
              <w:snapToGrid w:val="0"/>
              <w:rPr>
                <w:sz w:val="24"/>
              </w:rPr>
            </w:pPr>
            <w:r w:rsidRPr="00FF50C1">
              <w:rPr>
                <w:rFonts w:hint="eastAsia"/>
                <w:sz w:val="24"/>
              </w:rPr>
              <w:t>使用</w:t>
            </w:r>
            <w:proofErr w:type="spellStart"/>
            <w:r w:rsidRPr="00FF50C1">
              <w:rPr>
                <w:rFonts w:hint="eastAsia"/>
                <w:sz w:val="24"/>
              </w:rPr>
              <w:t>m</w:t>
            </w:r>
            <w:r w:rsidRPr="00FF50C1">
              <w:rPr>
                <w:sz w:val="24"/>
              </w:rPr>
              <w:t>athematica</w:t>
            </w:r>
            <w:proofErr w:type="spellEnd"/>
            <w:r w:rsidRPr="00FF50C1">
              <w:rPr>
                <w:rFonts w:hint="eastAsia"/>
                <w:sz w:val="24"/>
              </w:rPr>
              <w:t>程序计算</w:t>
            </w:r>
            <w:r w:rsidRPr="00FF50C1">
              <w:rPr>
                <w:rFonts w:hint="eastAsia"/>
                <w:sz w:val="24"/>
              </w:rPr>
              <w:t>4d</w:t>
            </w:r>
            <w:r w:rsidRPr="00FF50C1">
              <w:rPr>
                <w:sz w:val="24"/>
              </w:rPr>
              <w:t>EGB</w:t>
            </w:r>
            <w:r w:rsidRPr="00FF50C1">
              <w:rPr>
                <w:rFonts w:hint="eastAsia"/>
                <w:sz w:val="24"/>
              </w:rPr>
              <w:t>理论中的纠缠熵、互信息和纯化纠缠</w:t>
            </w:r>
          </w:p>
          <w:p w14:paraId="17FD520E" w14:textId="7D185560" w:rsidR="009C4204" w:rsidRDefault="009C4204" w:rsidP="009C4204">
            <w:pPr>
              <w:numPr>
                <w:ilvl w:val="0"/>
                <w:numId w:val="1"/>
              </w:numPr>
              <w:adjustRightInd w:val="0"/>
              <w:snapToGrid w:val="0"/>
              <w:rPr>
                <w:sz w:val="24"/>
              </w:rPr>
            </w:pPr>
            <w:r w:rsidRPr="00FF50C1">
              <w:rPr>
                <w:rFonts w:hint="eastAsia"/>
                <w:sz w:val="24"/>
              </w:rPr>
              <w:t>撰写毕业论文和科研论文</w:t>
            </w:r>
          </w:p>
          <w:p w14:paraId="299035EB" w14:textId="77777777" w:rsidR="009C4204" w:rsidRPr="009C4204" w:rsidRDefault="009C4204" w:rsidP="009C420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 w14:paraId="2AFAA6D5" w14:textId="13D21264" w:rsidR="009C4204" w:rsidRPr="009C4204" w:rsidRDefault="009C4204" w:rsidP="009C4204">
            <w:pPr>
              <w:adjustRightInd w:val="0"/>
              <w:snapToGrid w:val="0"/>
              <w:rPr>
                <w:rFonts w:hint="eastAsia"/>
                <w:b/>
                <w:sz w:val="24"/>
              </w:rPr>
            </w:pPr>
            <w:r w:rsidRPr="007F5CA1">
              <w:rPr>
                <w:rFonts w:hint="eastAsia"/>
                <w:b/>
                <w:sz w:val="24"/>
              </w:rPr>
              <w:t>预期目标：</w:t>
            </w:r>
          </w:p>
          <w:p w14:paraId="6CDEFA57" w14:textId="77777777" w:rsidR="009C4204" w:rsidRPr="00FF50C1" w:rsidRDefault="009C4204" w:rsidP="009C4204">
            <w:pPr>
              <w:numPr>
                <w:ilvl w:val="0"/>
                <w:numId w:val="2"/>
              </w:numPr>
              <w:adjustRightInd w:val="0"/>
              <w:snapToGrid w:val="0"/>
              <w:rPr>
                <w:sz w:val="24"/>
              </w:rPr>
            </w:pPr>
            <w:r w:rsidRPr="00FF50C1">
              <w:rPr>
                <w:rFonts w:hint="eastAsia"/>
                <w:sz w:val="24"/>
              </w:rPr>
              <w:t>系统探索</w:t>
            </w:r>
            <w:r w:rsidRPr="00FF50C1">
              <w:rPr>
                <w:rFonts w:hint="eastAsia"/>
                <w:sz w:val="24"/>
              </w:rPr>
              <w:t>4d</w:t>
            </w:r>
            <w:r w:rsidRPr="00FF50C1">
              <w:rPr>
                <w:sz w:val="24"/>
              </w:rPr>
              <w:t>EGB</w:t>
            </w:r>
            <w:r w:rsidRPr="00FF50C1">
              <w:rPr>
                <w:rFonts w:hint="eastAsia"/>
                <w:sz w:val="24"/>
              </w:rPr>
              <w:t>理论中的纠缠熵、互信息和纯化纠缠等混合态纠缠性质</w:t>
            </w:r>
          </w:p>
          <w:p w14:paraId="176AB299" w14:textId="4136C7F4" w:rsidR="009C4204" w:rsidRDefault="009C4204" w:rsidP="009C4204">
            <w:pPr>
              <w:adjustRightInd w:val="0"/>
              <w:snapToGrid w:val="0"/>
              <w:ind w:firstLineChars="200" w:firstLine="480"/>
              <w:rPr>
                <w:szCs w:val="21"/>
              </w:rPr>
            </w:pPr>
            <w:r w:rsidRPr="00FF50C1">
              <w:rPr>
                <w:rFonts w:hint="eastAsia"/>
                <w:sz w:val="24"/>
              </w:rPr>
              <w:t>完成一篇科研论文</w:t>
            </w:r>
          </w:p>
          <w:p w14:paraId="735242E3" w14:textId="77777777" w:rsidR="009C4204" w:rsidRDefault="009C4204" w:rsidP="009C4204">
            <w:pPr>
              <w:spacing w:line="480" w:lineRule="auto"/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9C4204" w14:paraId="5D6E933E" w14:textId="77777777" w:rsidTr="009C4204">
        <w:trPr>
          <w:cantSplit/>
          <w:trHeight w:val="1394"/>
        </w:trPr>
        <w:tc>
          <w:tcPr>
            <w:tcW w:w="9108" w:type="dxa"/>
            <w:gridSpan w:val="7"/>
          </w:tcPr>
          <w:p w14:paraId="7A1178A4" w14:textId="77777777" w:rsidR="009C4204" w:rsidRDefault="009C4204" w:rsidP="009C42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系（所、中心）意见：</w:t>
            </w:r>
          </w:p>
          <w:p w14:paraId="0B4E24AA" w14:textId="77777777" w:rsidR="009C4204" w:rsidRDefault="009C4204" w:rsidP="009C4204">
            <w:pPr>
              <w:ind w:firstLineChars="800" w:firstLine="1920"/>
              <w:rPr>
                <w:sz w:val="24"/>
              </w:rPr>
            </w:pPr>
          </w:p>
          <w:p w14:paraId="4FE1559D" w14:textId="77777777" w:rsidR="009C4204" w:rsidRDefault="009C4204" w:rsidP="009C4204">
            <w:pPr>
              <w:rPr>
                <w:sz w:val="24"/>
              </w:rPr>
            </w:pPr>
          </w:p>
          <w:p w14:paraId="129E494C" w14:textId="7254498B" w:rsidR="009C4204" w:rsidRDefault="009C4204" w:rsidP="009C4204">
            <w:pPr>
              <w:rPr>
                <w:sz w:val="24"/>
              </w:rPr>
            </w:pPr>
            <w:r>
              <w:t xml:space="preserve">        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9C4204" w14:paraId="537A304D" w14:textId="77777777" w:rsidTr="009C4204">
        <w:trPr>
          <w:cantSplit/>
          <w:trHeight w:val="1441"/>
        </w:trPr>
        <w:tc>
          <w:tcPr>
            <w:tcW w:w="9108" w:type="dxa"/>
            <w:gridSpan w:val="7"/>
          </w:tcPr>
          <w:p w14:paraId="761398EC" w14:textId="77777777" w:rsidR="009C4204" w:rsidRDefault="009C4204" w:rsidP="009C42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学院教科办意见：</w:t>
            </w:r>
          </w:p>
          <w:p w14:paraId="68DE890C" w14:textId="77777777" w:rsidR="009C4204" w:rsidRDefault="009C4204" w:rsidP="009C4204">
            <w:pPr>
              <w:rPr>
                <w:sz w:val="24"/>
              </w:rPr>
            </w:pPr>
          </w:p>
          <w:p w14:paraId="3C3C802E" w14:textId="77777777" w:rsidR="009C4204" w:rsidRDefault="009C4204" w:rsidP="009C4204">
            <w:pPr>
              <w:rPr>
                <w:sz w:val="24"/>
              </w:rPr>
            </w:pPr>
          </w:p>
          <w:p w14:paraId="780E30FC" w14:textId="3211BD3F" w:rsidR="009C4204" w:rsidRDefault="009C4204" w:rsidP="009C4204">
            <w:pPr>
              <w:rPr>
                <w:sz w:val="24"/>
              </w:rPr>
            </w:pPr>
            <w:r>
              <w:t xml:space="preserve">         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119BE473" w14:textId="77777777" w:rsidR="0026290D" w:rsidRDefault="0026290D" w:rsidP="00FF781E">
      <w:pPr>
        <w:spacing w:line="360" w:lineRule="auto"/>
      </w:pPr>
    </w:p>
    <w:sectPr w:rsidR="002629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279F7E" w14:textId="77777777" w:rsidR="00437317" w:rsidRDefault="00437317" w:rsidP="00525ACA">
      <w:r>
        <w:separator/>
      </w:r>
    </w:p>
  </w:endnote>
  <w:endnote w:type="continuationSeparator" w:id="0">
    <w:p w14:paraId="7E92D734" w14:textId="77777777" w:rsidR="00437317" w:rsidRDefault="00437317" w:rsidP="00525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5EC4E4" w14:textId="77777777" w:rsidR="00437317" w:rsidRDefault="00437317" w:rsidP="00525ACA">
      <w:r>
        <w:separator/>
      </w:r>
    </w:p>
  </w:footnote>
  <w:footnote w:type="continuationSeparator" w:id="0">
    <w:p w14:paraId="494E280E" w14:textId="77777777" w:rsidR="00437317" w:rsidRDefault="00437317" w:rsidP="00525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1E3629"/>
    <w:multiLevelType w:val="hybridMultilevel"/>
    <w:tmpl w:val="7616BFE4"/>
    <w:lvl w:ilvl="0" w:tplc="A35ED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A8E1173"/>
    <w:multiLevelType w:val="hybridMultilevel"/>
    <w:tmpl w:val="8FD69D32"/>
    <w:lvl w:ilvl="0" w:tplc="030C2A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D9E"/>
    <w:rsid w:val="00013FB2"/>
    <w:rsid w:val="00030A25"/>
    <w:rsid w:val="00051F81"/>
    <w:rsid w:val="0005610C"/>
    <w:rsid w:val="0008597B"/>
    <w:rsid w:val="000C02E4"/>
    <w:rsid w:val="00113526"/>
    <w:rsid w:val="0013469E"/>
    <w:rsid w:val="00153878"/>
    <w:rsid w:val="001A1246"/>
    <w:rsid w:val="001A37FF"/>
    <w:rsid w:val="001D5965"/>
    <w:rsid w:val="001D5F7D"/>
    <w:rsid w:val="001E1FB8"/>
    <w:rsid w:val="00207E1B"/>
    <w:rsid w:val="00212F38"/>
    <w:rsid w:val="00252A40"/>
    <w:rsid w:val="0026290D"/>
    <w:rsid w:val="00271C93"/>
    <w:rsid w:val="00283125"/>
    <w:rsid w:val="002928BD"/>
    <w:rsid w:val="002A273C"/>
    <w:rsid w:val="002E1190"/>
    <w:rsid w:val="002F47AD"/>
    <w:rsid w:val="0033763A"/>
    <w:rsid w:val="00361E8A"/>
    <w:rsid w:val="003921A6"/>
    <w:rsid w:val="00395290"/>
    <w:rsid w:val="003B62D9"/>
    <w:rsid w:val="003F2492"/>
    <w:rsid w:val="0040442B"/>
    <w:rsid w:val="00433D67"/>
    <w:rsid w:val="00434183"/>
    <w:rsid w:val="00437317"/>
    <w:rsid w:val="004676DC"/>
    <w:rsid w:val="00470124"/>
    <w:rsid w:val="00477441"/>
    <w:rsid w:val="004A11FD"/>
    <w:rsid w:val="004B04B0"/>
    <w:rsid w:val="004D4AA6"/>
    <w:rsid w:val="004E647B"/>
    <w:rsid w:val="004F59A6"/>
    <w:rsid w:val="00525ACA"/>
    <w:rsid w:val="00527F4B"/>
    <w:rsid w:val="00531488"/>
    <w:rsid w:val="00553A6B"/>
    <w:rsid w:val="00583023"/>
    <w:rsid w:val="005A1046"/>
    <w:rsid w:val="005A5D05"/>
    <w:rsid w:val="005B671F"/>
    <w:rsid w:val="00612AA3"/>
    <w:rsid w:val="00622424"/>
    <w:rsid w:val="0064496B"/>
    <w:rsid w:val="00660F5A"/>
    <w:rsid w:val="00662FC1"/>
    <w:rsid w:val="006A3C69"/>
    <w:rsid w:val="006A53B2"/>
    <w:rsid w:val="006A6C72"/>
    <w:rsid w:val="00700BD1"/>
    <w:rsid w:val="00703398"/>
    <w:rsid w:val="00720B2D"/>
    <w:rsid w:val="00727C6A"/>
    <w:rsid w:val="0075320A"/>
    <w:rsid w:val="00776A41"/>
    <w:rsid w:val="007A0C40"/>
    <w:rsid w:val="007A7A8B"/>
    <w:rsid w:val="007C5690"/>
    <w:rsid w:val="007E773F"/>
    <w:rsid w:val="0085361A"/>
    <w:rsid w:val="008578FE"/>
    <w:rsid w:val="00874181"/>
    <w:rsid w:val="00874491"/>
    <w:rsid w:val="00880552"/>
    <w:rsid w:val="00882D9E"/>
    <w:rsid w:val="0088393E"/>
    <w:rsid w:val="00891319"/>
    <w:rsid w:val="008954D1"/>
    <w:rsid w:val="0089551F"/>
    <w:rsid w:val="008C0446"/>
    <w:rsid w:val="00912B53"/>
    <w:rsid w:val="00922818"/>
    <w:rsid w:val="009314AA"/>
    <w:rsid w:val="00967CB0"/>
    <w:rsid w:val="00977025"/>
    <w:rsid w:val="009961ED"/>
    <w:rsid w:val="009A3918"/>
    <w:rsid w:val="009B51B7"/>
    <w:rsid w:val="009C4204"/>
    <w:rsid w:val="009D7CDE"/>
    <w:rsid w:val="00A163DD"/>
    <w:rsid w:val="00A206C5"/>
    <w:rsid w:val="00A23637"/>
    <w:rsid w:val="00A31EF3"/>
    <w:rsid w:val="00A66213"/>
    <w:rsid w:val="00A67BE6"/>
    <w:rsid w:val="00A7666D"/>
    <w:rsid w:val="00A87EDD"/>
    <w:rsid w:val="00AA1CAA"/>
    <w:rsid w:val="00AC3039"/>
    <w:rsid w:val="00AC582D"/>
    <w:rsid w:val="00AC6187"/>
    <w:rsid w:val="00AF5874"/>
    <w:rsid w:val="00B00267"/>
    <w:rsid w:val="00B02806"/>
    <w:rsid w:val="00B163DB"/>
    <w:rsid w:val="00B8028B"/>
    <w:rsid w:val="00BA5BE6"/>
    <w:rsid w:val="00BA6FA4"/>
    <w:rsid w:val="00BF2C44"/>
    <w:rsid w:val="00C419D0"/>
    <w:rsid w:val="00C61FEC"/>
    <w:rsid w:val="00C75D07"/>
    <w:rsid w:val="00C81ADE"/>
    <w:rsid w:val="00C832F7"/>
    <w:rsid w:val="00C8445E"/>
    <w:rsid w:val="00CC1A56"/>
    <w:rsid w:val="00CD4A78"/>
    <w:rsid w:val="00CE0DD6"/>
    <w:rsid w:val="00D071F0"/>
    <w:rsid w:val="00D07908"/>
    <w:rsid w:val="00D663AB"/>
    <w:rsid w:val="00D85122"/>
    <w:rsid w:val="00DB2A82"/>
    <w:rsid w:val="00DB7385"/>
    <w:rsid w:val="00DC28A4"/>
    <w:rsid w:val="00DF4A29"/>
    <w:rsid w:val="00DF5539"/>
    <w:rsid w:val="00E26F9E"/>
    <w:rsid w:val="00E30C57"/>
    <w:rsid w:val="00E45091"/>
    <w:rsid w:val="00E54485"/>
    <w:rsid w:val="00E61539"/>
    <w:rsid w:val="00E66651"/>
    <w:rsid w:val="00E70E72"/>
    <w:rsid w:val="00EA5988"/>
    <w:rsid w:val="00ED2393"/>
    <w:rsid w:val="00ED6DE5"/>
    <w:rsid w:val="00EE59F8"/>
    <w:rsid w:val="00F12912"/>
    <w:rsid w:val="00F14337"/>
    <w:rsid w:val="00F163B6"/>
    <w:rsid w:val="00F246AC"/>
    <w:rsid w:val="00F30107"/>
    <w:rsid w:val="00FC14E7"/>
    <w:rsid w:val="00FC1D67"/>
    <w:rsid w:val="00FF781E"/>
    <w:rsid w:val="03B65226"/>
    <w:rsid w:val="0CA8647C"/>
    <w:rsid w:val="0EB66DC9"/>
    <w:rsid w:val="11070891"/>
    <w:rsid w:val="126A377A"/>
    <w:rsid w:val="17E727A1"/>
    <w:rsid w:val="1DF74CDE"/>
    <w:rsid w:val="207B6DDA"/>
    <w:rsid w:val="28582022"/>
    <w:rsid w:val="2CD35AF2"/>
    <w:rsid w:val="33532084"/>
    <w:rsid w:val="33D927E0"/>
    <w:rsid w:val="41677F5F"/>
    <w:rsid w:val="41D84875"/>
    <w:rsid w:val="42390CA9"/>
    <w:rsid w:val="44F90588"/>
    <w:rsid w:val="45146E06"/>
    <w:rsid w:val="46DC4EEF"/>
    <w:rsid w:val="484476AC"/>
    <w:rsid w:val="52954884"/>
    <w:rsid w:val="5709216C"/>
    <w:rsid w:val="5ADA0FF7"/>
    <w:rsid w:val="5F3845AC"/>
    <w:rsid w:val="5F447C08"/>
    <w:rsid w:val="628924D5"/>
    <w:rsid w:val="6FED58C9"/>
    <w:rsid w:val="774A678F"/>
    <w:rsid w:val="79B36D83"/>
    <w:rsid w:val="7E6E4B86"/>
    <w:rsid w:val="7F52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364FE70"/>
  <w15:docId w15:val="{D0E518B2-40F7-4080-A151-43A9005FF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locked="1" w:uiPriority="0"/>
    <w:lsdException w:name="List 3" w:locked="1" w:uiPriority="0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locked="1" w:uiPriority="0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semiHidden="1" w:uiPriority="0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basedOn w:val="a0"/>
    <w:uiPriority w:val="99"/>
    <w:qFormat/>
    <w:rPr>
      <w:rFonts w:cs="Times New Roman"/>
      <w:b/>
      <w:bCs/>
    </w:rPr>
  </w:style>
  <w:style w:type="character" w:styleId="ac">
    <w:name w:val="FollowedHyperlink"/>
    <w:basedOn w:val="a0"/>
    <w:uiPriority w:val="99"/>
    <w:qFormat/>
    <w:rPr>
      <w:rFonts w:cs="Times New Roman"/>
      <w:color w:val="800080"/>
      <w:u w:val="single"/>
    </w:rPr>
  </w:style>
  <w:style w:type="character" w:styleId="ad">
    <w:name w:val="Hyperlink"/>
    <w:basedOn w:val="a0"/>
    <w:uiPriority w:val="99"/>
    <w:rPr>
      <w:rFonts w:ascii="Verdana" w:hAnsi="Verdana" w:cs="Times New Roman"/>
      <w:color w:val="666666"/>
      <w:sz w:val="18"/>
      <w:szCs w:val="18"/>
      <w:u w:val="none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0"/>
      <w:szCs w:val="0"/>
    </w:rPr>
  </w:style>
  <w:style w:type="character" w:customStyle="1" w:styleId="a4">
    <w:name w:val="日期 字符"/>
    <w:basedOn w:val="a0"/>
    <w:link w:val="a3"/>
    <w:uiPriority w:val="99"/>
    <w:semiHidden/>
    <w:qFormat/>
    <w:rPr>
      <w:szCs w:val="24"/>
    </w:rPr>
  </w:style>
  <w:style w:type="character" w:customStyle="1" w:styleId="aa">
    <w:name w:val="页眉 字符"/>
    <w:basedOn w:val="a0"/>
    <w:link w:val="a9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locked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692</Characters>
  <Application>Microsoft Office Word</Application>
  <DocSecurity>0</DocSecurity>
  <Lines>5</Lines>
  <Paragraphs>1</Paragraphs>
  <ScaleCrop>false</ScaleCrop>
  <Company>联想（北京）有限公司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生命科学技术学院关于指导教师</dc:title>
  <dc:creator>Lenovo User</dc:creator>
  <cp:lastModifiedBy>yuanming zhang</cp:lastModifiedBy>
  <cp:revision>2</cp:revision>
  <cp:lastPrinted>2016-10-17T02:11:00Z</cp:lastPrinted>
  <dcterms:created xsi:type="dcterms:W3CDTF">2020-09-16T01:19:00Z</dcterms:created>
  <dcterms:modified xsi:type="dcterms:W3CDTF">2020-09-16T01:19:00Z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