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附件2：</w:t>
      </w:r>
    </w:p>
    <w:p>
      <w:pPr>
        <w:jc w:val="center"/>
        <w:rPr>
          <w:rFonts w:hint="eastAsia" w:ascii="宋体" w:hAnsi="宋体" w:cs="宋体"/>
        </w:rPr>
      </w:pPr>
      <w:r>
        <w:rPr>
          <w:rFonts w:hint="eastAsia" w:ascii="宋体" w:hAnsi="宋体" w:cs="宋体"/>
          <w:b/>
          <w:bCs/>
          <w:sz w:val="30"/>
        </w:rPr>
        <w:t>暨南大学化学与材料学院本科毕业论文（设计）选题申报表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602"/>
        <w:gridCol w:w="700"/>
        <w:gridCol w:w="770"/>
        <w:gridCol w:w="1350"/>
        <w:gridCol w:w="18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6"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sz w:val="24"/>
              </w:rPr>
            </w:pPr>
            <w:r>
              <w:rPr>
                <w:rFonts w:hint="eastAsia"/>
                <w:sz w:val="24"/>
              </w:rPr>
              <w:t>导师姓名</w:t>
            </w:r>
          </w:p>
        </w:tc>
        <w:tc>
          <w:tcPr>
            <w:tcW w:w="1302" w:type="dxa"/>
            <w:gridSpan w:val="2"/>
            <w:tcBorders>
              <w:top w:val="single" w:color="auto" w:sz="4" w:space="0"/>
              <w:left w:val="single" w:color="auto" w:sz="4" w:space="0"/>
              <w:bottom w:val="single" w:color="auto" w:sz="4" w:space="0"/>
              <w:right w:val="single" w:color="auto" w:sz="4" w:space="0"/>
            </w:tcBorders>
            <w:vAlign w:val="center"/>
          </w:tcPr>
          <w:p>
            <w:pPr>
              <w:spacing w:line="480" w:lineRule="auto"/>
              <w:jc w:val="center"/>
              <w:rPr>
                <w:rFonts w:hint="eastAsia"/>
                <w:sz w:val="24"/>
              </w:rPr>
            </w:pPr>
            <w:r>
              <w:rPr>
                <w:rFonts w:hint="eastAsia"/>
                <w:sz w:val="24"/>
              </w:rPr>
              <w:t>陈登洁</w:t>
            </w:r>
          </w:p>
        </w:tc>
        <w:tc>
          <w:tcPr>
            <w:tcW w:w="770"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sz w:val="24"/>
              </w:rPr>
            </w:pPr>
            <w:r>
              <w:rPr>
                <w:rFonts w:hint="eastAsia"/>
                <w:sz w:val="24"/>
              </w:rPr>
              <w:t>职称</w:t>
            </w:r>
          </w:p>
        </w:tc>
        <w:tc>
          <w:tcPr>
            <w:tcW w:w="1350"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rFonts w:hint="eastAsia"/>
                <w:sz w:val="24"/>
              </w:rPr>
            </w:pPr>
            <w:r>
              <w:rPr>
                <w:rFonts w:hint="eastAsia"/>
                <w:sz w:val="24"/>
              </w:rPr>
              <w:t>副研究员</w:t>
            </w:r>
          </w:p>
        </w:tc>
        <w:tc>
          <w:tcPr>
            <w:tcW w:w="1800"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sz w:val="24"/>
              </w:rPr>
            </w:pPr>
            <w:r>
              <w:rPr>
                <w:rFonts w:hint="eastAsia"/>
                <w:sz w:val="24"/>
              </w:rPr>
              <w:t>研究方向</w:t>
            </w:r>
          </w:p>
        </w:tc>
        <w:tc>
          <w:tcPr>
            <w:tcW w:w="2700" w:type="dxa"/>
            <w:tcBorders>
              <w:top w:val="single" w:color="auto" w:sz="4" w:space="0"/>
              <w:left w:val="single" w:color="auto" w:sz="4" w:space="0"/>
              <w:bottom w:val="single" w:color="auto" w:sz="4" w:space="0"/>
              <w:right w:val="single" w:color="auto" w:sz="4" w:space="0"/>
            </w:tcBorders>
            <w:vAlign w:val="center"/>
          </w:tcPr>
          <w:p>
            <w:pPr>
              <w:spacing w:line="480" w:lineRule="auto"/>
              <w:rPr>
                <w:rFonts w:hint="eastAsia"/>
                <w:sz w:val="24"/>
              </w:rPr>
            </w:pPr>
            <w:r>
              <w:rPr>
                <w:rFonts w:hint="eastAsia"/>
                <w:sz w:val="24"/>
              </w:rPr>
              <w:t>能源材料与固态化学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atLeast"/>
        </w:trPr>
        <w:tc>
          <w:tcPr>
            <w:tcW w:w="118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sz w:val="24"/>
              </w:rPr>
              <w:t>所在单位</w:t>
            </w:r>
          </w:p>
          <w:p>
            <w:pPr>
              <w:jc w:val="center"/>
              <w:rPr>
                <w:rFonts w:hint="eastAsia"/>
                <w:sz w:val="24"/>
              </w:rPr>
            </w:pPr>
            <w:r>
              <w:rPr>
                <w:rFonts w:hint="eastAsia"/>
                <w:sz w:val="24"/>
              </w:rPr>
              <w:t>（系、所、研究院）</w:t>
            </w:r>
          </w:p>
        </w:tc>
        <w:tc>
          <w:tcPr>
            <w:tcW w:w="7922" w:type="dxa"/>
            <w:gridSpan w:val="6"/>
            <w:tcBorders>
              <w:top w:val="single" w:color="auto" w:sz="4" w:space="0"/>
              <w:left w:val="single" w:color="auto" w:sz="4" w:space="0"/>
              <w:bottom w:val="single" w:color="auto" w:sz="4" w:space="0"/>
              <w:right w:val="single" w:color="auto" w:sz="4" w:space="0"/>
            </w:tcBorders>
            <w:vAlign w:val="center"/>
          </w:tcPr>
          <w:p>
            <w:pPr>
              <w:rPr>
                <w:rFonts w:hint="eastAsia"/>
                <w:sz w:val="24"/>
              </w:rPr>
            </w:pPr>
            <w:r>
              <w:rPr>
                <w:rFonts w:hint="eastAsia"/>
                <w:sz w:val="24"/>
              </w:rPr>
              <w:t>化学系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1186"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课题名称</w:t>
            </w:r>
          </w:p>
        </w:tc>
        <w:tc>
          <w:tcPr>
            <w:tcW w:w="7922" w:type="dxa"/>
            <w:gridSpan w:val="6"/>
            <w:tcBorders>
              <w:top w:val="single" w:color="auto" w:sz="4" w:space="0"/>
              <w:left w:val="single" w:color="auto" w:sz="4" w:space="0"/>
              <w:bottom w:val="single" w:color="auto" w:sz="4" w:space="0"/>
              <w:right w:val="single" w:color="auto" w:sz="4" w:space="0"/>
            </w:tcBorders>
            <w:vAlign w:val="center"/>
          </w:tcPr>
          <w:p>
            <w:pPr>
              <w:rPr>
                <w:rFonts w:hint="default" w:eastAsia="宋体"/>
                <w:sz w:val="24"/>
                <w:lang w:val="en-US" w:eastAsia="zh-CN"/>
              </w:rPr>
            </w:pPr>
            <w:r>
              <w:rPr>
                <w:rFonts w:hint="eastAsia"/>
                <w:sz w:val="24"/>
                <w:lang w:val="en-US" w:eastAsia="zh-CN"/>
              </w:rPr>
              <w:t>超级电容器用电极材料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课题类型</w:t>
            </w:r>
          </w:p>
        </w:tc>
        <w:tc>
          <w:tcPr>
            <w:tcW w:w="3422" w:type="dxa"/>
            <w:gridSpan w:val="4"/>
            <w:tcBorders>
              <w:top w:val="single" w:color="auto" w:sz="4" w:space="0"/>
              <w:left w:val="single" w:color="auto" w:sz="4" w:space="0"/>
              <w:bottom w:val="single" w:color="auto" w:sz="4" w:space="0"/>
              <w:right w:val="single" w:color="auto" w:sz="4" w:space="0"/>
            </w:tcBorders>
            <w:vAlign w:val="center"/>
          </w:tcPr>
          <w:p>
            <w:pPr>
              <w:rPr>
                <w:rFonts w:hint="eastAsia"/>
                <w:sz w:val="24"/>
              </w:rPr>
            </w:pPr>
            <w:r>
              <w:rPr>
                <w:rFonts w:hint="eastAsia"/>
                <w:sz w:val="24"/>
                <w:highlight w:val="yellow"/>
              </w:rPr>
              <w:t>①毕业论文</w:t>
            </w:r>
            <w:r>
              <w:rPr>
                <w:rFonts w:hint="eastAsia"/>
                <w:sz w:val="24"/>
              </w:rPr>
              <w:t>；②毕业设计；</w:t>
            </w:r>
          </w:p>
          <w:p>
            <w:pPr>
              <w:rPr>
                <w:rFonts w:hint="eastAsia"/>
                <w:sz w:val="24"/>
              </w:rPr>
            </w:pPr>
            <w:r>
              <w:rPr>
                <w:rFonts w:hint="eastAsia"/>
                <w:sz w:val="24"/>
              </w:rPr>
              <w:t>③综述；④其它</w:t>
            </w:r>
          </w:p>
        </w:tc>
        <w:tc>
          <w:tcPr>
            <w:tcW w:w="1800" w:type="dxa"/>
            <w:tcBorders>
              <w:top w:val="single" w:color="auto" w:sz="4" w:space="0"/>
              <w:left w:val="single" w:color="auto" w:sz="4" w:space="0"/>
              <w:bottom w:val="single" w:color="auto" w:sz="4" w:space="0"/>
              <w:right w:val="single" w:color="auto" w:sz="4" w:space="0"/>
            </w:tcBorders>
            <w:vAlign w:val="center"/>
          </w:tcPr>
          <w:p>
            <w:pPr>
              <w:spacing w:line="480" w:lineRule="auto"/>
              <w:jc w:val="center"/>
            </w:pPr>
            <w:r>
              <w:rPr>
                <w:rFonts w:hint="eastAsia"/>
                <w:sz w:val="24"/>
              </w:rPr>
              <w:t>课题来源</w:t>
            </w:r>
          </w:p>
        </w:tc>
        <w:tc>
          <w:tcPr>
            <w:tcW w:w="2700" w:type="dxa"/>
            <w:tcBorders>
              <w:top w:val="single" w:color="auto" w:sz="4" w:space="0"/>
              <w:left w:val="single" w:color="auto" w:sz="4" w:space="0"/>
              <w:bottom w:val="single" w:color="auto" w:sz="4" w:space="0"/>
              <w:right w:val="single" w:color="auto" w:sz="4" w:space="0"/>
            </w:tcBorders>
            <w:vAlign w:val="center"/>
          </w:tcPr>
          <w:p>
            <w:pPr>
              <w:rPr>
                <w:rFonts w:hint="eastAsia"/>
                <w:sz w:val="24"/>
              </w:rPr>
            </w:pPr>
            <w:r>
              <w:rPr>
                <w:rFonts w:hint="eastAsia"/>
                <w:sz w:val="24"/>
                <w:highlight w:val="yellow"/>
              </w:rPr>
              <w:t>①科研</w:t>
            </w:r>
            <w:r>
              <w:rPr>
                <w:rFonts w:hint="eastAsia"/>
                <w:sz w:val="24"/>
              </w:rPr>
              <w:t>；②教学研究；③生产；④实验室建设；⑤自拟；⑥其它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88" w:type="dxa"/>
            <w:gridSpan w:val="2"/>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对学生的要求</w:t>
            </w:r>
          </w:p>
        </w:tc>
        <w:tc>
          <w:tcPr>
            <w:tcW w:w="7320" w:type="dxa"/>
            <w:gridSpan w:val="5"/>
            <w:tcBorders>
              <w:top w:val="single" w:color="auto" w:sz="4" w:space="0"/>
              <w:left w:val="single" w:color="auto" w:sz="4" w:space="0"/>
              <w:bottom w:val="single" w:color="auto" w:sz="4" w:space="0"/>
              <w:right w:val="single" w:color="auto" w:sz="4" w:space="0"/>
            </w:tcBorders>
            <w:vAlign w:val="center"/>
          </w:tcPr>
          <w:p>
            <w:pPr>
              <w:spacing w:line="480" w:lineRule="auto"/>
              <w:rPr>
                <w:rFonts w:hint="default" w:eastAsia="宋体"/>
                <w:sz w:val="28"/>
                <w:lang w:val="en-US" w:eastAsia="zh-CN"/>
              </w:rPr>
            </w:pPr>
            <w:r>
              <w:rPr>
                <w:rFonts w:hint="eastAsia"/>
                <w:sz w:val="24"/>
                <w:lang w:val="en-US" w:eastAsia="zh-CN"/>
              </w:rPr>
              <w:t>需有相关研究方向的前期积累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4" w:hRule="atLeast"/>
        </w:trPr>
        <w:tc>
          <w:tcPr>
            <w:tcW w:w="9108" w:type="dxa"/>
            <w:gridSpan w:val="7"/>
            <w:tcBorders>
              <w:top w:val="single" w:color="auto" w:sz="4" w:space="0"/>
              <w:left w:val="single" w:color="auto" w:sz="4" w:space="0"/>
              <w:bottom w:val="single" w:color="auto" w:sz="4" w:space="0"/>
              <w:right w:val="single" w:color="auto" w:sz="4" w:space="0"/>
            </w:tcBorders>
          </w:tcPr>
          <w:p>
            <w:pPr>
              <w:spacing w:line="480" w:lineRule="auto"/>
            </w:pPr>
            <w:r>
              <w:rPr>
                <w:rFonts w:hint="eastAsia"/>
              </w:rPr>
              <w:t>请简述本课题的意义、内容、主要任务、预期目标等。</w:t>
            </w:r>
          </w:p>
          <w:p>
            <w:pPr>
              <w:adjustRightInd w:val="0"/>
              <w:snapToGrid w:val="0"/>
              <w:spacing w:line="300" w:lineRule="auto"/>
              <w:ind w:firstLine="420" w:firstLineChars="200"/>
              <w:rPr>
                <w:rFonts w:hint="eastAsia"/>
                <w:lang w:val="en-US" w:eastAsia="zh-CN"/>
              </w:rPr>
            </w:pPr>
            <w:r>
              <w:rPr>
                <w:rFonts w:hint="eastAsia"/>
                <w:lang w:val="en-US" w:eastAsia="zh-CN"/>
              </w:rPr>
              <w:t>环境和能源问题激发了人们在有效利用可再生能源和清洁能源方面的巨大努力。同时，对这些可持续能源的开发促进了先进能源设备的部署，以进行有效的存储和转换，包括</w:t>
            </w:r>
            <w:r>
              <w:rPr>
                <w:rFonts w:hint="eastAsia"/>
                <w:lang w:val="en-US" w:eastAsia="zh-CN"/>
              </w:rPr>
              <w:t>了二次电池和超级电容器在内的典型储能设备以满足各种需求。电池和超级电容器之间的特性明显不同，即电池</w:t>
            </w:r>
            <w:r>
              <w:rPr>
                <w:rFonts w:hint="eastAsia"/>
                <w:lang w:val="en-US" w:eastAsia="zh-CN"/>
              </w:rPr>
              <w:t>可以提供高能量密度，而超级电容器通常提供高功率密度、长循环寿命和良好的安全性。</w:t>
            </w:r>
            <w:r>
              <w:rPr>
                <w:rFonts w:hint="eastAsia"/>
                <w:lang w:val="en-US" w:eastAsia="zh-CN"/>
              </w:rPr>
              <w:t>目前超级电容器</w:t>
            </w:r>
            <w:r>
              <w:rPr>
                <w:rFonts w:hint="eastAsia"/>
                <w:lang w:val="en-US" w:eastAsia="zh-CN"/>
              </w:rPr>
              <w:t>相对较差的能量密度限制</w:t>
            </w:r>
            <w:r>
              <w:rPr>
                <w:rFonts w:hint="eastAsia"/>
                <w:lang w:val="en-US" w:eastAsia="zh-CN"/>
              </w:rPr>
              <w:t>了其广泛的应用。因此，必须在不降低超级电容器固有特性的前提下提高能量密度。</w:t>
            </w:r>
          </w:p>
          <w:p>
            <w:pPr>
              <w:adjustRightInd w:val="0"/>
              <w:snapToGrid w:val="0"/>
              <w:spacing w:line="300" w:lineRule="auto"/>
              <w:ind w:firstLine="420" w:firstLineChars="200"/>
            </w:pPr>
            <w:r>
              <w:rPr>
                <w:rFonts w:hint="eastAsia"/>
                <w:lang w:val="en-US" w:eastAsia="zh-CN"/>
              </w:rPr>
              <w:t>本课题的主要内容是新型超级电容器用电极的开发，具体包括：组分设计和制备（水热法、静电纺丝法等）、微观形貌调控（SEM、TEM等）、基本结构表征（XRD、TEM等）、电化学表征（充放电测试、电化学阻抗谱、倍率性能、循环伏安等）。通过对实验参数的不断优化和调整获得具有高能量密度和功率密度的新型电极，本课题具有较好</w:t>
            </w:r>
            <w:r>
              <w:rPr>
                <w:rFonts w:hint="eastAsia"/>
              </w:rPr>
              <w:t>的学术价值和良好的应用前景。</w:t>
            </w:r>
          </w:p>
          <w:p>
            <w:pPr>
              <w:adjustRightInd w:val="0"/>
              <w:snapToGrid w:val="0"/>
              <w:spacing w:line="300" w:lineRule="auto"/>
              <w:ind w:firstLine="420" w:firstLineChars="200"/>
            </w:pPr>
            <w:r>
              <w:rPr>
                <w:rFonts w:hint="eastAsia"/>
              </w:rPr>
              <w:t>通过本课题，顺利培养本科生完成毕业论文。</w:t>
            </w:r>
          </w:p>
          <w:p>
            <w:pPr>
              <w:adjustRightInd w:val="0"/>
              <w:snapToGrid w:val="0"/>
              <w:ind w:firstLine="420" w:firstLineChars="20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adjustRightInd w:val="0"/>
              <w:snapToGrid w:val="0"/>
              <w:rPr>
                <w:rFonts w:hint="eastAsia"/>
              </w:rPr>
            </w:pPr>
          </w:p>
          <w:p>
            <w:pPr>
              <w:spacing w:line="480" w:lineRule="auto"/>
              <w:rPr>
                <w:sz w:val="24"/>
              </w:rPr>
            </w:pPr>
            <w:r>
              <w:t xml:space="preserve">                                      </w:t>
            </w:r>
          </w:p>
        </w:tc>
      </w:tr>
    </w:tbl>
    <w:p>
      <w:pPr>
        <w:rPr>
          <w:rFonts w:hint="eastAsia"/>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C34"/>
    <w:rsid w:val="00396980"/>
    <w:rsid w:val="0050626E"/>
    <w:rsid w:val="00514798"/>
    <w:rsid w:val="00AA4FAA"/>
    <w:rsid w:val="00DB64E3"/>
    <w:rsid w:val="00E47FE4"/>
    <w:rsid w:val="00FF0C34"/>
    <w:rsid w:val="03496C1A"/>
    <w:rsid w:val="1677317C"/>
    <w:rsid w:val="24C44F1C"/>
    <w:rsid w:val="2692798E"/>
    <w:rsid w:val="26D866C6"/>
    <w:rsid w:val="28DB4850"/>
    <w:rsid w:val="2F080199"/>
    <w:rsid w:val="335A2F05"/>
    <w:rsid w:val="33C77F19"/>
    <w:rsid w:val="3CC83287"/>
    <w:rsid w:val="3D401C09"/>
    <w:rsid w:val="4E4A1ADD"/>
    <w:rsid w:val="5F2C7E5B"/>
    <w:rsid w:val="66EC4B61"/>
    <w:rsid w:val="6F9D5BE4"/>
    <w:rsid w:val="712D55A7"/>
    <w:rsid w:val="76B26C95"/>
    <w:rsid w:val="7C5C5ACF"/>
    <w:rsid w:val="7F227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7">
    <w:name w:val="页眉 Char"/>
    <w:basedOn w:val="6"/>
    <w:link w:val="3"/>
    <w:qFormat/>
    <w:uiPriority w:val="0"/>
    <w:rPr>
      <w:kern w:val="2"/>
      <w:sz w:val="18"/>
      <w:szCs w:val="18"/>
    </w:rPr>
  </w:style>
  <w:style w:type="character" w:customStyle="1" w:styleId="8">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226</Words>
  <Characters>1291</Characters>
  <Lines>10</Lines>
  <Paragraphs>3</Paragraphs>
  <TotalTime>3</TotalTime>
  <ScaleCrop>false</ScaleCrop>
  <LinksUpToDate>false</LinksUpToDate>
  <CharactersWithSpaces>1514</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2020-09-02T05:52:00Z</dcterms:created>
  <dc:creator>微软中国</dc:creator>
  <cp:lastModifiedBy>陈登洁@暨南U</cp:lastModifiedBy>
  <dcterms:modified xsi:type="dcterms:W3CDTF">2020-09-02T16:54:48Z</dcterms:modified>
  <dc:title>附件：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